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F7" w:rsidRDefault="00C55CF7" w:rsidP="00C55CF7">
      <w:pPr>
        <w:ind w:left="-539" w:firstLine="53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C55CF7" w:rsidRDefault="00C55CF7" w:rsidP="00C55CF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Канска «Об утверждении муниципальной программы города Канска</w:t>
      </w:r>
    </w:p>
    <w:p w:rsidR="00C55CF7" w:rsidRDefault="00C55CF7" w:rsidP="00C55CF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культуры» на 2014 – 2016 годы</w:t>
      </w:r>
    </w:p>
    <w:p w:rsidR="00C55CF7" w:rsidRDefault="00C55CF7" w:rsidP="00C55CF7">
      <w:pPr>
        <w:tabs>
          <w:tab w:val="left" w:pos="8385"/>
        </w:tabs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CF7" w:rsidRDefault="00C55CF7" w:rsidP="00C55CF7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постановления администрации города Канска «Об утверждении муниципальной программы города Канска «Развитие культуры» на 2014 – 2016 годы (далее – проект постановления) разработан в соответствии с постановлением администрации города Канска от 22.08.2013 № 1096 «</w:t>
      </w:r>
      <w:hyperlink r:id="rId4" w:history="1">
        <w:r>
          <w:rPr>
            <w:rStyle w:val="a3"/>
            <w:sz w:val="28"/>
            <w:szCs w:val="28"/>
          </w:rPr>
          <w:t>Об утверждении Порядка принятия решений о разработке муниципальных программ г</w:t>
        </w:r>
        <w:r w:rsidR="00C96331">
          <w:rPr>
            <w:rStyle w:val="a3"/>
            <w:sz w:val="28"/>
            <w:szCs w:val="28"/>
          </w:rPr>
          <w:t xml:space="preserve">. </w:t>
        </w:r>
        <w:r>
          <w:rPr>
            <w:rStyle w:val="a3"/>
            <w:sz w:val="28"/>
            <w:szCs w:val="28"/>
          </w:rPr>
          <w:t>Канска, их формировании и реализации</w:t>
        </w:r>
      </w:hyperlink>
      <w:r>
        <w:rPr>
          <w:sz w:val="28"/>
          <w:szCs w:val="28"/>
        </w:rPr>
        <w:t>», постановлением администрации города Канска от 22.08.2013 № 1095 «</w:t>
      </w:r>
      <w:hyperlink r:id="rId5" w:history="1">
        <w:r>
          <w:rPr>
            <w:rStyle w:val="a3"/>
            <w:sz w:val="28"/>
            <w:szCs w:val="28"/>
          </w:rPr>
          <w:t>Об утверждении перечня муниципальных программ г</w:t>
        </w:r>
        <w:r w:rsidR="00C96331">
          <w:rPr>
            <w:rStyle w:val="a3"/>
            <w:sz w:val="28"/>
            <w:szCs w:val="28"/>
          </w:rPr>
          <w:t xml:space="preserve">. </w:t>
        </w:r>
        <w:r>
          <w:rPr>
            <w:rStyle w:val="a3"/>
            <w:sz w:val="28"/>
            <w:szCs w:val="28"/>
          </w:rPr>
          <w:t>Канска, предлагаемых к реализации с 1 января 2014 года</w:t>
        </w:r>
      </w:hyperlink>
      <w:r>
        <w:rPr>
          <w:sz w:val="28"/>
          <w:szCs w:val="28"/>
        </w:rPr>
        <w:t>».</w:t>
      </w:r>
    </w:p>
    <w:p w:rsidR="00C55CF7" w:rsidRDefault="00C55CF7" w:rsidP="00C55CF7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«Развитие культуры» на 2014-2016 годы является создание условий для развития и реализации культурного и духовного потенциала населения города Канска.</w:t>
      </w: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культуры» включает 4 подпрограммы:</w:t>
      </w: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1.Сохранение культурного наследия.</w:t>
      </w: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архивного дела в городе Канске.</w:t>
      </w: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3.Поддержка искусства и народного творчества.</w:t>
      </w: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4.Обеспечение условий реализации программы и прочие мероприятия.</w:t>
      </w:r>
    </w:p>
    <w:p w:rsidR="00C55CF7" w:rsidRDefault="00C55CF7" w:rsidP="00C55CF7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Соисполнителями программы «Развитие культуры» является Администрация города Канска и Канский городской архив. </w:t>
      </w: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объём финансиров</w:t>
      </w:r>
      <w:r w:rsidR="00216EDA">
        <w:rPr>
          <w:rFonts w:ascii="Times New Roman" w:hAnsi="Times New Roman" w:cs="Times New Roman"/>
          <w:sz w:val="28"/>
          <w:szCs w:val="28"/>
        </w:rPr>
        <w:t>ания по</w:t>
      </w:r>
      <w:r w:rsidR="00D61286">
        <w:rPr>
          <w:rFonts w:ascii="Times New Roman" w:hAnsi="Times New Roman" w:cs="Times New Roman"/>
          <w:sz w:val="28"/>
          <w:szCs w:val="28"/>
        </w:rPr>
        <w:t xml:space="preserve"> программе составляет 298363,6</w:t>
      </w:r>
      <w:r w:rsidR="00C96331">
        <w:rPr>
          <w:rFonts w:ascii="Times New Roman" w:hAnsi="Times New Roman" w:cs="Times New Roman"/>
          <w:sz w:val="28"/>
          <w:szCs w:val="28"/>
        </w:rPr>
        <w:t>74</w:t>
      </w:r>
      <w:r w:rsidR="00D6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C9633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55CF7" w:rsidRDefault="00D61286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 год –  97507,4</w:t>
      </w:r>
      <w:r w:rsidR="00C96331">
        <w:rPr>
          <w:rFonts w:ascii="Times New Roman" w:hAnsi="Times New Roman" w:cs="Times New Roman"/>
          <w:sz w:val="28"/>
          <w:szCs w:val="28"/>
        </w:rPr>
        <w:t>32</w:t>
      </w:r>
      <w:r w:rsidR="00C55CF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55CF7" w:rsidRDefault="00D61286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 год –  100178,</w:t>
      </w:r>
      <w:r w:rsidR="00C96331">
        <w:rPr>
          <w:rFonts w:ascii="Times New Roman" w:hAnsi="Times New Roman" w:cs="Times New Roman"/>
          <w:sz w:val="28"/>
          <w:szCs w:val="28"/>
        </w:rPr>
        <w:t xml:space="preserve">121 </w:t>
      </w:r>
      <w:r w:rsidR="00C55CF7">
        <w:rPr>
          <w:rFonts w:ascii="Times New Roman" w:hAnsi="Times New Roman" w:cs="Times New Roman"/>
          <w:sz w:val="28"/>
          <w:szCs w:val="28"/>
        </w:rPr>
        <w:t>тыс. рублей</w:t>
      </w:r>
    </w:p>
    <w:p w:rsidR="00C55CF7" w:rsidRDefault="00D61286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 -   100678,</w:t>
      </w:r>
      <w:r w:rsidR="00C96331">
        <w:rPr>
          <w:rFonts w:ascii="Times New Roman" w:hAnsi="Times New Roman" w:cs="Times New Roman"/>
          <w:sz w:val="28"/>
          <w:szCs w:val="28"/>
        </w:rPr>
        <w:t>121</w:t>
      </w:r>
      <w:r w:rsidR="00C55CF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C55CF7" w:rsidRDefault="00C55CF7" w:rsidP="00C55C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                                                        Л.В. Шляхтова</w:t>
      </w:r>
    </w:p>
    <w:p w:rsidR="004E4F3E" w:rsidRDefault="004E4F3E"/>
    <w:sectPr w:rsidR="004E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F7"/>
    <w:rsid w:val="00216EDA"/>
    <w:rsid w:val="004E4F3E"/>
    <w:rsid w:val="005C5477"/>
    <w:rsid w:val="00C55CF7"/>
    <w:rsid w:val="00C96331"/>
    <w:rsid w:val="00D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EBEA-EBB0-4DCF-878C-F51E024D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5CF7"/>
    <w:rPr>
      <w:color w:val="0000FF"/>
      <w:u w:val="single"/>
    </w:rPr>
  </w:style>
  <w:style w:type="paragraph" w:styleId="a4">
    <w:name w:val="No Spacing"/>
    <w:uiPriority w:val="1"/>
    <w:qFormat/>
    <w:rsid w:val="00C55C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5C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sk-adm.ru/UserFiles/Administration/Postanovleniya/2013/III%20kv/Postanovlenie_1095_2013_08_22.doc" TargetMode="External"/><Relationship Id="rId4" Type="http://schemas.openxmlformats.org/officeDocument/2006/relationships/hyperlink" Target="http://www.kansk-adm.ru/UserFiles/Administration/Postanovleniya/2013/III%20kv/Postanovlenie_1096_2013_08_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2013-10-10T10:05:00Z</cp:lastPrinted>
  <dcterms:created xsi:type="dcterms:W3CDTF">2013-11-13T05:29:00Z</dcterms:created>
  <dcterms:modified xsi:type="dcterms:W3CDTF">2013-11-13T05:29:00Z</dcterms:modified>
</cp:coreProperties>
</file>