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5B" w:rsidRDefault="001F655B" w:rsidP="007E5CEE">
      <w:pPr>
        <w:keepNext/>
        <w:suppressAutoHyphens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D52405" w:rsidRPr="00AB081E" w:rsidRDefault="00D52405" w:rsidP="007E5CEE">
      <w:pPr>
        <w:keepNext/>
        <w:suppressAutoHyphens/>
        <w:autoSpaceDE w:val="0"/>
        <w:autoSpaceDN w:val="0"/>
        <w:adjustRightInd w:val="0"/>
        <w:jc w:val="right"/>
        <w:outlineLvl w:val="1"/>
        <w:rPr>
          <w:szCs w:val="28"/>
        </w:rPr>
      </w:pPr>
      <w:r w:rsidRPr="00AB081E">
        <w:rPr>
          <w:szCs w:val="28"/>
        </w:rPr>
        <w:t>Приложение № 3</w:t>
      </w:r>
    </w:p>
    <w:p w:rsidR="00D52405" w:rsidRPr="00AB081E" w:rsidRDefault="00D52405" w:rsidP="007E5CEE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AB081E">
        <w:rPr>
          <w:szCs w:val="28"/>
        </w:rPr>
        <w:t>к Порядку</w:t>
      </w:r>
    </w:p>
    <w:p w:rsidR="00D52405" w:rsidRPr="00AB081E" w:rsidRDefault="00D52405" w:rsidP="007E5CEE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AB081E">
        <w:rPr>
          <w:szCs w:val="28"/>
        </w:rPr>
        <w:t>принятия решений о разработке,</w:t>
      </w:r>
    </w:p>
    <w:p w:rsidR="00D52405" w:rsidRPr="00AB081E" w:rsidRDefault="00D52405" w:rsidP="007E5CEE">
      <w:pPr>
        <w:keepNext/>
        <w:suppressAutoHyphens/>
        <w:autoSpaceDE w:val="0"/>
        <w:autoSpaceDN w:val="0"/>
        <w:adjustRightInd w:val="0"/>
        <w:ind w:firstLine="180"/>
        <w:jc w:val="right"/>
        <w:rPr>
          <w:szCs w:val="28"/>
        </w:rPr>
      </w:pPr>
      <w:r w:rsidRPr="00AB081E">
        <w:rPr>
          <w:szCs w:val="28"/>
        </w:rPr>
        <w:t>формирования и реализации долгосрочных</w:t>
      </w:r>
    </w:p>
    <w:p w:rsidR="00D52405" w:rsidRPr="00AB081E" w:rsidRDefault="00D52405" w:rsidP="007E5CEE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AB081E">
        <w:rPr>
          <w:szCs w:val="28"/>
        </w:rPr>
        <w:t>городских целевых программ</w:t>
      </w:r>
    </w:p>
    <w:p w:rsidR="00D52405" w:rsidRPr="00AB081E" w:rsidRDefault="00D52405" w:rsidP="007E5CEE">
      <w:pPr>
        <w:keepNext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52405" w:rsidRPr="00AB081E" w:rsidRDefault="00D52405" w:rsidP="007E5CE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AB081E">
        <w:t xml:space="preserve">                   </w:t>
      </w:r>
      <w:r w:rsidRPr="00AB081E">
        <w:rPr>
          <w:rFonts w:ascii="Times New Roman" w:hAnsi="Times New Roman" w:cs="Times New Roman"/>
          <w:sz w:val="24"/>
          <w:szCs w:val="24"/>
        </w:rPr>
        <w:t>ОТЧЕТ ОБ ИСПОЛНЕНИИ ЦЕЛЕВОЙ ПРОГРАММЫ</w:t>
      </w:r>
    </w:p>
    <w:p w:rsidR="00D52405" w:rsidRPr="00AB081E" w:rsidRDefault="00D576FD" w:rsidP="007E5CEE">
      <w:pPr>
        <w:pStyle w:val="ConsPlusNonformat"/>
        <w:keepNext/>
        <w:widowControl/>
        <w:suppressAutoHyphens/>
      </w:pPr>
      <w:r>
        <w:t>Долгосрочная городская целевая программа «Энергосбережение и повышение энергетической эффектив</w:t>
      </w:r>
      <w:r w:rsidR="00DD2DA8">
        <w:t>ности города Канска на 2010-2015</w:t>
      </w:r>
      <w:r>
        <w:t xml:space="preserve"> годы и на перспективу до 2020 года»</w:t>
      </w:r>
    </w:p>
    <w:p w:rsidR="00D52405" w:rsidRPr="00AB081E" w:rsidRDefault="00D52405" w:rsidP="007E5CEE">
      <w:pPr>
        <w:pStyle w:val="ConsPlusNonformat"/>
        <w:keepNext/>
        <w:widowControl/>
        <w:suppressAutoHyphens/>
      </w:pPr>
      <w:r w:rsidRPr="00AB081E">
        <w:t xml:space="preserve">                         (наименование программы)</w:t>
      </w:r>
    </w:p>
    <w:p w:rsidR="00D52405" w:rsidRPr="00AB081E" w:rsidRDefault="00D52405" w:rsidP="007E5CEE">
      <w:pPr>
        <w:pStyle w:val="ConsPlusNonformat"/>
        <w:keepNext/>
        <w:widowControl/>
        <w:suppressAutoHyphens/>
      </w:pPr>
      <w:r w:rsidRPr="00AB081E">
        <w:t xml:space="preserve">                       за период </w:t>
      </w:r>
      <w:r w:rsidR="00DD2DA8">
        <w:t>2010-2015</w:t>
      </w:r>
      <w:r w:rsidR="00D576FD">
        <w:t xml:space="preserve"> годы</w:t>
      </w:r>
    </w:p>
    <w:p w:rsidR="00D576FD" w:rsidRDefault="00D52405" w:rsidP="007E5CEE">
      <w:pPr>
        <w:pStyle w:val="ConsPlusNonformat"/>
        <w:keepNext/>
        <w:widowControl/>
        <w:suppressAutoHyphens/>
      </w:pPr>
      <w:r w:rsidRPr="00AB081E">
        <w:t xml:space="preserve">    Период реализации программы: </w:t>
      </w:r>
      <w:r w:rsidR="00DD2DA8">
        <w:t>2010-2015</w:t>
      </w:r>
      <w:r w:rsidR="00D576FD">
        <w:t xml:space="preserve"> годы и на перспективу до 2020 года.</w:t>
      </w:r>
      <w:r w:rsidRPr="00AB081E">
        <w:t xml:space="preserve">    </w:t>
      </w:r>
    </w:p>
    <w:p w:rsidR="00D52405" w:rsidRPr="00AB081E" w:rsidRDefault="00D52405" w:rsidP="007E5CEE">
      <w:pPr>
        <w:pStyle w:val="ConsPlusNonformat"/>
        <w:keepNext/>
        <w:widowControl/>
        <w:suppressAutoHyphens/>
      </w:pPr>
      <w:r w:rsidRPr="00AB081E">
        <w:t xml:space="preserve">Заказчик программы: </w:t>
      </w:r>
      <w:r w:rsidR="00566B60">
        <w:t>Администрация города Канска</w:t>
      </w:r>
    </w:p>
    <w:p w:rsidR="00D52405" w:rsidRPr="00AB081E" w:rsidRDefault="00D52405" w:rsidP="007E5CEE">
      <w:pPr>
        <w:pStyle w:val="ConsPlusNonformat"/>
        <w:keepNext/>
        <w:widowControl/>
        <w:suppressAutoHyphens/>
      </w:pPr>
      <w:r w:rsidRPr="00AB081E">
        <w:t xml:space="preserve">    Разработчик </w:t>
      </w:r>
      <w:proofErr w:type="spellStart"/>
      <w:proofErr w:type="gramStart"/>
      <w:r w:rsidRPr="00AB081E">
        <w:t>программы:</w:t>
      </w:r>
      <w:r w:rsidR="00566B60">
        <w:t>МКУ</w:t>
      </w:r>
      <w:proofErr w:type="spellEnd"/>
      <w:proofErr w:type="gramEnd"/>
      <w:r w:rsidR="00566B60">
        <w:t xml:space="preserve"> «Служба заказчика»</w:t>
      </w:r>
    </w:p>
    <w:p w:rsidR="00D52405" w:rsidRPr="00AB081E" w:rsidRDefault="00D52405" w:rsidP="007E5CEE">
      <w:pPr>
        <w:pStyle w:val="ConsPlusNonformat"/>
        <w:keepNext/>
        <w:widowControl/>
        <w:suppressAutoHyphens/>
      </w:pPr>
      <w:r w:rsidRPr="00AB081E">
        <w:t xml:space="preserve">Утверждение   программы   (постановление администрации города Канска от </w:t>
      </w:r>
      <w:r w:rsidR="00566B60">
        <w:t xml:space="preserve">28.07.2010 </w:t>
      </w:r>
      <w:r w:rsidRPr="00AB081E">
        <w:t xml:space="preserve">года № </w:t>
      </w:r>
      <w:r w:rsidR="00566B60">
        <w:t>1249</w:t>
      </w:r>
      <w:r w:rsidRPr="00AB081E">
        <w:t>)</w:t>
      </w:r>
    </w:p>
    <w:p w:rsidR="00566B60" w:rsidRPr="00AB081E" w:rsidRDefault="00566B60" w:rsidP="00566B60">
      <w:pPr>
        <w:pStyle w:val="ConsPlusNonformat"/>
        <w:keepNext/>
        <w:widowControl/>
        <w:suppressAutoHyphens/>
      </w:pPr>
      <w:r w:rsidRPr="00AB081E">
        <w:t xml:space="preserve">Изменения  в  программе   (постановление администрации города Канска от </w:t>
      </w:r>
      <w:r w:rsidR="009F3A58">
        <w:t>04.07.</w:t>
      </w:r>
      <w:r w:rsidR="009F3A58" w:rsidRPr="00AB081E">
        <w:t>20</w:t>
      </w:r>
      <w:r w:rsidR="009F3A58">
        <w:t xml:space="preserve">12 </w:t>
      </w:r>
      <w:r w:rsidR="009F3A58" w:rsidRPr="00AB081E">
        <w:t>года №</w:t>
      </w:r>
      <w:r w:rsidR="009F3A58">
        <w:t xml:space="preserve"> 1169</w:t>
      </w:r>
      <w:r w:rsidR="009F3A58" w:rsidRPr="00AB081E">
        <w:t>)</w:t>
      </w:r>
    </w:p>
    <w:p w:rsidR="00566B60" w:rsidRPr="00AB081E" w:rsidRDefault="00566B60" w:rsidP="00566B60">
      <w:pPr>
        <w:pStyle w:val="ConsPlusNonformat"/>
        <w:keepNext/>
        <w:widowControl/>
        <w:suppressAutoHyphens/>
      </w:pPr>
      <w:r w:rsidRPr="00AB081E">
        <w:t>Изменения  в  программе   (постановление администрации города Ка</w:t>
      </w:r>
      <w:r w:rsidR="009F3A58">
        <w:t>нска от</w:t>
      </w:r>
      <w:r w:rsidR="009F3A58" w:rsidRPr="009F3A58">
        <w:t xml:space="preserve"> </w:t>
      </w:r>
      <w:r w:rsidR="009F3A58">
        <w:t>05.09.2012</w:t>
      </w:r>
      <w:r w:rsidR="009F3A58" w:rsidRPr="00AB081E">
        <w:t xml:space="preserve"> года № </w:t>
      </w:r>
      <w:r w:rsidR="009F3A58">
        <w:t>1439</w:t>
      </w:r>
      <w:r w:rsidR="009F3A58" w:rsidRPr="00AB081E">
        <w:t>)</w:t>
      </w:r>
    </w:p>
    <w:p w:rsidR="00D52405" w:rsidRPr="00AB081E" w:rsidRDefault="00D52405" w:rsidP="001411AD">
      <w:pPr>
        <w:pStyle w:val="ConsPlusNonformat"/>
        <w:widowControl/>
        <w:suppressAutoHyphens/>
      </w:pPr>
      <w:r w:rsidRPr="00AB081E">
        <w:t xml:space="preserve">Изменения  в  программе   (постановление администрации города Канска от </w:t>
      </w:r>
      <w:r w:rsidR="00566B60">
        <w:t>29.12.</w:t>
      </w:r>
      <w:r w:rsidRPr="00AB081E">
        <w:t>20</w:t>
      </w:r>
      <w:r w:rsidR="00566B60">
        <w:t>12</w:t>
      </w:r>
      <w:r w:rsidR="002C0D61">
        <w:t xml:space="preserve"> </w:t>
      </w:r>
      <w:r w:rsidRPr="00AB081E">
        <w:t xml:space="preserve">года № </w:t>
      </w:r>
      <w:r w:rsidR="00566B60">
        <w:t>2003</w:t>
      </w:r>
      <w:r w:rsidRPr="00AB081E">
        <w:t>)</w:t>
      </w:r>
    </w:p>
    <w:p w:rsidR="00482F10" w:rsidRDefault="00482F10" w:rsidP="001411AD">
      <w:pPr>
        <w:pStyle w:val="ConsPlusNonformat"/>
        <w:widowControl/>
        <w:suppressAutoHyphens/>
      </w:pPr>
      <w:r w:rsidRPr="00AB081E">
        <w:t xml:space="preserve">Изменения  в  программе   (постановление администрации города Канска от </w:t>
      </w:r>
      <w:r>
        <w:t>22.04.</w:t>
      </w:r>
      <w:r w:rsidRPr="00AB081E">
        <w:t>20</w:t>
      </w:r>
      <w:r>
        <w:t xml:space="preserve">13 </w:t>
      </w:r>
      <w:r w:rsidRPr="00AB081E">
        <w:t xml:space="preserve">года № </w:t>
      </w:r>
      <w:r>
        <w:t>506</w:t>
      </w:r>
      <w:r w:rsidRPr="00AB081E">
        <w:t>)</w:t>
      </w:r>
    </w:p>
    <w:p w:rsidR="000E2422" w:rsidRDefault="000E2422" w:rsidP="001411AD">
      <w:pPr>
        <w:pStyle w:val="ConsPlusNonformat"/>
        <w:widowControl/>
        <w:suppressAutoHyphens/>
      </w:pPr>
      <w:r w:rsidRPr="00AB081E">
        <w:t xml:space="preserve">Изменения  в  программе   (постановление администрации города Канска от </w:t>
      </w:r>
      <w:r>
        <w:t>19.12.</w:t>
      </w:r>
      <w:r w:rsidRPr="00AB081E">
        <w:t>20</w:t>
      </w:r>
      <w:r>
        <w:t xml:space="preserve">13 </w:t>
      </w:r>
      <w:r w:rsidRPr="00AB081E">
        <w:t xml:space="preserve">года № </w:t>
      </w:r>
      <w:r>
        <w:t>1839</w:t>
      </w:r>
      <w:r w:rsidRPr="00AB081E">
        <w:t>)</w:t>
      </w:r>
    </w:p>
    <w:p w:rsidR="000E2422" w:rsidRPr="000E2422" w:rsidRDefault="000E2422" w:rsidP="001411AD">
      <w:pPr>
        <w:pStyle w:val="ConsPlusNonformat"/>
        <w:widowControl/>
        <w:suppressAutoHyphens/>
      </w:pPr>
    </w:p>
    <w:p w:rsidR="000E2422" w:rsidRPr="000E2422" w:rsidRDefault="000E2422" w:rsidP="001411AD">
      <w:pPr>
        <w:pStyle w:val="ConsPlusNonformat"/>
        <w:widowControl/>
        <w:suppressAutoHyphens/>
      </w:pPr>
    </w:p>
    <w:p w:rsidR="00D52405" w:rsidRPr="00AB081E" w:rsidRDefault="00D52405" w:rsidP="001411AD">
      <w:pPr>
        <w:suppressAutoHyphens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4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45"/>
        <w:gridCol w:w="1560"/>
        <w:gridCol w:w="992"/>
        <w:gridCol w:w="1134"/>
        <w:gridCol w:w="1134"/>
        <w:gridCol w:w="1261"/>
        <w:gridCol w:w="1274"/>
        <w:gridCol w:w="1150"/>
        <w:gridCol w:w="1058"/>
        <w:gridCol w:w="2602"/>
      </w:tblGrid>
      <w:tr w:rsidR="00D52405" w:rsidRPr="00AB081E" w:rsidTr="00746DE7">
        <w:trPr>
          <w:cantSplit/>
          <w:trHeight w:val="840"/>
          <w:jc w:val="center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Мероприятия</w:t>
            </w:r>
            <w:r w:rsidRPr="00AB081E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Главный    </w:t>
            </w:r>
            <w:r w:rsidRPr="00AB081E">
              <w:rPr>
                <w:rFonts w:ascii="Times New Roman" w:hAnsi="Times New Roman" w:cs="Times New Roman"/>
              </w:rPr>
              <w:br/>
              <w:t>распорядитель,</w:t>
            </w:r>
            <w:r w:rsidRPr="00AB081E">
              <w:rPr>
                <w:rFonts w:ascii="Times New Roman" w:hAnsi="Times New Roman" w:cs="Times New Roman"/>
              </w:rPr>
              <w:br/>
              <w:t xml:space="preserve">распорядитель </w:t>
            </w:r>
            <w:r w:rsidRPr="00AB081E">
              <w:rPr>
                <w:rFonts w:ascii="Times New Roman" w:hAnsi="Times New Roman" w:cs="Times New Roman"/>
              </w:rPr>
              <w:br/>
              <w:t xml:space="preserve">бюджетных   </w:t>
            </w:r>
            <w:r w:rsidRPr="00AB081E">
              <w:rPr>
                <w:rFonts w:ascii="Times New Roman" w:hAnsi="Times New Roman" w:cs="Times New Roman"/>
              </w:rPr>
              <w:br/>
              <w:t>средств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suppressAutoHyphens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AB081E">
              <w:rPr>
                <w:sz w:val="20"/>
                <w:szCs w:val="20"/>
              </w:rPr>
              <w:t xml:space="preserve">Код бюджетной </w:t>
            </w:r>
            <w:r w:rsidRPr="00AB081E">
              <w:rPr>
                <w:sz w:val="20"/>
                <w:szCs w:val="20"/>
              </w:rPr>
              <w:br/>
              <w:t>классификации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Задолженность</w:t>
            </w:r>
            <w:r w:rsidRPr="00AB081E">
              <w:rPr>
                <w:rFonts w:ascii="Times New Roman" w:hAnsi="Times New Roman" w:cs="Times New Roman"/>
              </w:rPr>
              <w:br/>
              <w:t xml:space="preserve">на начало  </w:t>
            </w:r>
            <w:r w:rsidRPr="00AB081E">
              <w:rPr>
                <w:rFonts w:ascii="Times New Roman" w:hAnsi="Times New Roman" w:cs="Times New Roman"/>
              </w:rPr>
              <w:br/>
              <w:t xml:space="preserve">отчетного  </w:t>
            </w:r>
            <w:r w:rsidRPr="00AB081E">
              <w:rPr>
                <w:rFonts w:ascii="Times New Roman" w:hAnsi="Times New Roman" w:cs="Times New Roman"/>
              </w:rPr>
              <w:br/>
              <w:t>периода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Утверждено ассигнований </w:t>
            </w:r>
            <w:r w:rsidRPr="00AB081E">
              <w:rPr>
                <w:rFonts w:ascii="Times New Roman" w:hAnsi="Times New Roman" w:cs="Times New Roman"/>
              </w:rPr>
              <w:br/>
              <w:t>постановлением администрации города Канска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0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Задолженность</w:t>
            </w:r>
            <w:r w:rsidRPr="00AB081E">
              <w:rPr>
                <w:rFonts w:ascii="Times New Roman" w:hAnsi="Times New Roman" w:cs="Times New Roman"/>
              </w:rPr>
              <w:br/>
              <w:t xml:space="preserve">на конец   </w:t>
            </w:r>
            <w:r w:rsidRPr="00AB081E">
              <w:rPr>
                <w:rFonts w:ascii="Times New Roman" w:hAnsi="Times New Roman" w:cs="Times New Roman"/>
              </w:rPr>
              <w:br/>
              <w:t xml:space="preserve">отчетного  </w:t>
            </w:r>
            <w:r w:rsidRPr="00AB081E">
              <w:rPr>
                <w:rFonts w:ascii="Times New Roman" w:hAnsi="Times New Roman" w:cs="Times New Roman"/>
              </w:rPr>
              <w:br/>
              <w:t>периода</w:t>
            </w:r>
          </w:p>
        </w:tc>
        <w:tc>
          <w:tcPr>
            <w:tcW w:w="26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Результат от реализованных </w:t>
            </w:r>
            <w:r w:rsidRPr="00AB081E">
              <w:rPr>
                <w:rFonts w:ascii="Times New Roman" w:hAnsi="Times New Roman" w:cs="Times New Roman"/>
              </w:rPr>
              <w:br/>
              <w:t xml:space="preserve">программных мероприятий  </w:t>
            </w:r>
            <w:r w:rsidRPr="00AB081E">
              <w:rPr>
                <w:rFonts w:ascii="Times New Roman" w:hAnsi="Times New Roman" w:cs="Times New Roman"/>
              </w:rPr>
              <w:br/>
              <w:t>(количественные и (или) качественные показатели) &lt;*&gt;</w:t>
            </w:r>
          </w:p>
        </w:tc>
      </w:tr>
      <w:tr w:rsidR="00D52405" w:rsidRPr="00AB081E" w:rsidTr="00746DE7">
        <w:trPr>
          <w:cantSplit/>
          <w:trHeight w:val="309"/>
          <w:jc w:val="center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AB081E">
              <w:rPr>
                <w:rFonts w:ascii="Times New Roman" w:hAnsi="Times New Roman" w:cs="Times New Roman"/>
              </w:rPr>
              <w:t>т.ч</w:t>
            </w:r>
            <w:proofErr w:type="spellEnd"/>
            <w:r w:rsidRPr="00AB081E">
              <w:rPr>
                <w:rFonts w:ascii="Times New Roman" w:hAnsi="Times New Roman" w:cs="Times New Roman"/>
              </w:rPr>
              <w:t>. на отчетный период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профинансировано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фактические расходы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кассовые расходы</w:t>
            </w:r>
          </w:p>
        </w:tc>
        <w:tc>
          <w:tcPr>
            <w:tcW w:w="10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52405" w:rsidRPr="00AB081E" w:rsidTr="00746DE7">
        <w:trPr>
          <w:cantSplit/>
          <w:trHeight w:val="24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11</w:t>
            </w:r>
          </w:p>
        </w:tc>
      </w:tr>
      <w:tr w:rsidR="00D52405" w:rsidRPr="00AB081E" w:rsidTr="00746DE7">
        <w:trPr>
          <w:cantSplit/>
          <w:trHeight w:val="64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Всего по   </w:t>
            </w:r>
            <w:r w:rsidRPr="00AB081E">
              <w:rPr>
                <w:rFonts w:ascii="Times New Roman" w:hAnsi="Times New Roman" w:cs="Times New Roman"/>
              </w:rPr>
              <w:br/>
              <w:t xml:space="preserve">программе  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746DE7" w:rsidRDefault="00B5477B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450,84842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703A78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35,10142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8B6BDB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35,04197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8B6BDB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35,04197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8B6BDB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35,04197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52405" w:rsidRPr="00AB081E" w:rsidTr="00746DE7">
        <w:trPr>
          <w:cantSplit/>
          <w:trHeight w:val="36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в том  числе:     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566B60" w:rsidRDefault="00566B60" w:rsidP="001411AD">
      <w:pPr>
        <w:pStyle w:val="ConsPlusNonformat"/>
        <w:widowControl/>
        <w:suppressAutoHyphens/>
        <w:spacing w:before="120"/>
      </w:pPr>
    </w:p>
    <w:p w:rsidR="00C441D2" w:rsidRDefault="00C441D2" w:rsidP="001411AD">
      <w:pPr>
        <w:pStyle w:val="ConsPlusNonformat"/>
        <w:widowControl/>
        <w:suppressAutoHyphens/>
        <w:spacing w:before="120"/>
      </w:pPr>
    </w:p>
    <w:p w:rsidR="00C441D2" w:rsidRDefault="00C441D2" w:rsidP="001411AD">
      <w:pPr>
        <w:pStyle w:val="ConsPlusNonformat"/>
        <w:widowControl/>
        <w:suppressAutoHyphens/>
        <w:spacing w:before="120"/>
      </w:pPr>
      <w:bookmarkStart w:id="0" w:name="_GoBack"/>
      <w:bookmarkEnd w:id="0"/>
    </w:p>
    <w:p w:rsidR="00C441D2" w:rsidRDefault="00C441D2" w:rsidP="001411AD">
      <w:pPr>
        <w:pStyle w:val="ConsPlusNonformat"/>
        <w:widowControl/>
        <w:suppressAutoHyphens/>
        <w:spacing w:before="120"/>
      </w:pPr>
    </w:p>
    <w:p w:rsidR="00C441D2" w:rsidRPr="00AB081E" w:rsidRDefault="00C441D2" w:rsidP="001411AD">
      <w:pPr>
        <w:pStyle w:val="ConsPlusNonformat"/>
        <w:widowControl/>
        <w:suppressAutoHyphens/>
        <w:spacing w:before="120"/>
      </w:pPr>
    </w:p>
    <w:tbl>
      <w:tblPr>
        <w:tblW w:w="157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7"/>
        <w:gridCol w:w="1559"/>
        <w:gridCol w:w="2267"/>
        <w:gridCol w:w="850"/>
        <w:gridCol w:w="1134"/>
        <w:gridCol w:w="1324"/>
        <w:gridCol w:w="1265"/>
        <w:gridCol w:w="1274"/>
        <w:gridCol w:w="1100"/>
        <w:gridCol w:w="707"/>
        <w:gridCol w:w="2835"/>
      </w:tblGrid>
      <w:tr w:rsidR="00D67710" w:rsidRPr="00AB081E" w:rsidTr="009E21B9">
        <w:trPr>
          <w:trHeight w:val="2603"/>
          <w:jc w:val="center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67710">
              <w:rPr>
                <w:rFonts w:ascii="Times New Roman" w:hAnsi="Times New Roman" w:cs="Times New Roman"/>
              </w:rPr>
              <w:t>ероприятие 1</w:t>
            </w: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Pr="00AC392B">
              <w:rPr>
                <w:sz w:val="20"/>
                <w:szCs w:val="20"/>
                <w:lang w:eastAsia="ru-RU"/>
              </w:rPr>
              <w:t>роведение обязательных</w:t>
            </w:r>
            <w:r>
              <w:rPr>
                <w:sz w:val="20"/>
                <w:szCs w:val="20"/>
                <w:lang w:eastAsia="ru-RU"/>
              </w:rPr>
              <w:t xml:space="preserve"> энергетических обследований муниципальных учреждений </w:t>
            </w:r>
          </w:p>
          <w:p w:rsidR="00D67710" w:rsidRPr="009C4AE5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1.Администрация      г. Канска             </w:t>
            </w: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22784" w:rsidRDefault="00122784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22784" w:rsidRDefault="00122784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22784" w:rsidRDefault="00122784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22784" w:rsidRDefault="00122784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22784" w:rsidRDefault="00122784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2.МКУ «КУМИ г. Канска»</w:t>
            </w: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EE748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="00D67710">
              <w:rPr>
                <w:sz w:val="20"/>
                <w:szCs w:val="20"/>
                <w:lang w:eastAsia="ru-RU"/>
              </w:rPr>
              <w:t>3.МКУ «ФУ г. Канска»</w:t>
            </w: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4. Управление по делам ГО ЧС         г. Канска</w:t>
            </w: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3D105C" w:rsidRDefault="00AB50DD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«УСЗН» г. Канска</w:t>
            </w:r>
          </w:p>
          <w:p w:rsidR="003D105C" w:rsidRDefault="003D105C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595E78" w:rsidRDefault="00595E78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595E78" w:rsidRDefault="00D854C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Отдел «ФКСТ и МП»</w:t>
            </w:r>
          </w:p>
          <w:p w:rsidR="00595E78" w:rsidRDefault="00595E78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854C5" w:rsidRDefault="00D854C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Отдел культуры администрации г. Канска</w:t>
            </w: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D2715" w:rsidRDefault="00ED271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«УО администрации г. Канска»</w:t>
            </w: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«ЦБК»</w:t>
            </w:r>
          </w:p>
          <w:p w:rsidR="00ED2715" w:rsidRDefault="00ED271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D2715" w:rsidRDefault="00ED271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D2715" w:rsidRDefault="00ED271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D2715" w:rsidRDefault="00ED271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ED271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«УС</w:t>
            </w:r>
            <w:r w:rsidR="00757034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и ЖКХ администрации </w:t>
            </w:r>
          </w:p>
          <w:p w:rsidR="00ED2715" w:rsidRPr="009C4AE5" w:rsidRDefault="00ED271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Канска»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Default="00592C1F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90101047956102500225</w:t>
            </w:r>
          </w:p>
          <w:p w:rsidR="00592C1F" w:rsidRDefault="00592C1F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90101137956102001225</w:t>
            </w:r>
          </w:p>
          <w:p w:rsidR="00592C1F" w:rsidRDefault="00592C1F" w:rsidP="001411A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90107027956102500225</w:t>
            </w:r>
          </w:p>
          <w:p w:rsidR="00592C1F" w:rsidRDefault="00592C1F" w:rsidP="001411A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90109017956102500225</w:t>
            </w:r>
          </w:p>
          <w:p w:rsidR="00592C1F" w:rsidRDefault="001E2990" w:rsidP="001411A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90109027956102019241</w:t>
            </w:r>
          </w:p>
          <w:p w:rsidR="00592C1F" w:rsidRDefault="001E2990" w:rsidP="001411A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90109027956102500225</w:t>
            </w:r>
          </w:p>
          <w:p w:rsidR="00AD707F" w:rsidRDefault="000F21C8" w:rsidP="001411A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90109047956102019241</w:t>
            </w:r>
          </w:p>
          <w:p w:rsidR="00AD707F" w:rsidRDefault="00AD707F" w:rsidP="001411AD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AD707F" w:rsidRDefault="00AD707F" w:rsidP="001411AD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135A41" w:rsidRPr="007E5CEE" w:rsidRDefault="00592C1F" w:rsidP="001411AD">
            <w:pPr>
              <w:jc w:val="lef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90201137956102500225</w:t>
            </w:r>
          </w:p>
          <w:p w:rsidR="00135A41" w:rsidRPr="00135A41" w:rsidRDefault="00135A41" w:rsidP="001411AD">
            <w:pPr>
              <w:rPr>
                <w:sz w:val="20"/>
                <w:szCs w:val="20"/>
                <w:lang w:eastAsia="ru-RU"/>
              </w:rPr>
            </w:pPr>
          </w:p>
          <w:p w:rsidR="00135A41" w:rsidRPr="00135A41" w:rsidRDefault="00135A41" w:rsidP="001411AD">
            <w:pPr>
              <w:rPr>
                <w:sz w:val="20"/>
                <w:szCs w:val="20"/>
                <w:lang w:eastAsia="ru-RU"/>
              </w:rPr>
            </w:pPr>
          </w:p>
          <w:p w:rsidR="00135A41" w:rsidRPr="00135A41" w:rsidRDefault="00592C1F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90301067956102500225 </w:t>
            </w:r>
          </w:p>
          <w:p w:rsidR="00135A41" w:rsidRPr="00135A41" w:rsidRDefault="00135A41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35A41" w:rsidRPr="00135A41" w:rsidRDefault="00135A41" w:rsidP="001411AD">
            <w:pPr>
              <w:rPr>
                <w:sz w:val="20"/>
                <w:szCs w:val="20"/>
                <w:lang w:eastAsia="ru-RU"/>
              </w:rPr>
            </w:pPr>
          </w:p>
          <w:p w:rsidR="00135A41" w:rsidRPr="00135A41" w:rsidRDefault="00AB50DD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90403097956102001225</w:t>
            </w:r>
          </w:p>
          <w:p w:rsidR="00135A41" w:rsidRPr="00135A41" w:rsidRDefault="00135A41" w:rsidP="001411AD">
            <w:pPr>
              <w:rPr>
                <w:sz w:val="20"/>
                <w:szCs w:val="20"/>
                <w:lang w:eastAsia="ru-RU"/>
              </w:rPr>
            </w:pPr>
          </w:p>
          <w:p w:rsidR="00135A41" w:rsidRPr="00135A41" w:rsidRDefault="00135A41" w:rsidP="001411AD">
            <w:pPr>
              <w:rPr>
                <w:sz w:val="20"/>
                <w:szCs w:val="20"/>
                <w:lang w:eastAsia="ru-RU"/>
              </w:rPr>
            </w:pPr>
          </w:p>
          <w:p w:rsidR="00135A41" w:rsidRPr="00135A41" w:rsidRDefault="00135A41" w:rsidP="001411AD">
            <w:pPr>
              <w:rPr>
                <w:sz w:val="20"/>
                <w:szCs w:val="20"/>
                <w:lang w:eastAsia="ru-RU"/>
              </w:rPr>
            </w:pPr>
          </w:p>
          <w:p w:rsidR="00135A41" w:rsidRPr="00135A41" w:rsidRDefault="00135A41" w:rsidP="001411AD">
            <w:pPr>
              <w:rPr>
                <w:sz w:val="20"/>
                <w:szCs w:val="20"/>
                <w:lang w:eastAsia="ru-RU"/>
              </w:rPr>
            </w:pPr>
          </w:p>
          <w:p w:rsidR="00135A41" w:rsidRDefault="00595E78" w:rsidP="001411A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90810067956102500225</w:t>
            </w:r>
          </w:p>
          <w:p w:rsidR="00135A41" w:rsidRDefault="00135A41" w:rsidP="001411AD">
            <w:pPr>
              <w:rPr>
                <w:sz w:val="20"/>
                <w:szCs w:val="20"/>
                <w:lang w:eastAsia="ru-RU"/>
              </w:rPr>
            </w:pPr>
          </w:p>
          <w:p w:rsidR="00135A41" w:rsidRDefault="00135A41" w:rsidP="001411AD">
            <w:pPr>
              <w:rPr>
                <w:sz w:val="20"/>
                <w:szCs w:val="20"/>
                <w:lang w:eastAsia="ru-RU"/>
              </w:rPr>
            </w:pPr>
          </w:p>
          <w:p w:rsidR="00E9315B" w:rsidRDefault="00E9315B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9315B" w:rsidRDefault="00D854C5" w:rsidP="001411A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91107027956102019241</w:t>
            </w:r>
          </w:p>
          <w:p w:rsidR="00595E78" w:rsidRDefault="00D854C5" w:rsidP="001411A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91107077956102019241</w:t>
            </w:r>
          </w:p>
          <w:p w:rsidR="00595E78" w:rsidRDefault="00D854C5" w:rsidP="001411A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91111017956102019241</w:t>
            </w:r>
          </w:p>
          <w:p w:rsidR="00595E78" w:rsidRDefault="00D854C5" w:rsidP="001411A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91111057956102001225</w:t>
            </w: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033333" w:rsidRDefault="00033333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AD707F" w:rsidRDefault="00AD707F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854C5" w:rsidRDefault="00D854C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91507027956102019241</w:t>
            </w:r>
          </w:p>
          <w:p w:rsidR="003B4708" w:rsidRDefault="00D854C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91508017956102019241</w:t>
            </w:r>
          </w:p>
          <w:p w:rsidR="003B4708" w:rsidRDefault="003B4708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744503" w:rsidRDefault="00744503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744503" w:rsidRDefault="00744503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C441D2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90607027956102019241</w:t>
            </w:r>
          </w:p>
          <w:p w:rsidR="003B4708" w:rsidRDefault="003B4708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3B4708" w:rsidRDefault="003B4708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3B4708" w:rsidRDefault="003B4708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3B4708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90707027956102019241</w:t>
            </w: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90708017956102019241</w:t>
            </w: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90708047956102001225</w:t>
            </w:r>
          </w:p>
          <w:p w:rsidR="003B4708" w:rsidRDefault="003B4708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3B4708" w:rsidRDefault="003B4708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3B4708" w:rsidRPr="00E9315B" w:rsidRDefault="00ED271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90905057956103500225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Pr="00AB081E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202" w:rsidRDefault="001E299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0,34881</w:t>
            </w:r>
          </w:p>
          <w:p w:rsidR="00142202" w:rsidRDefault="001E299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0,158</w:t>
            </w: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0,32164</w:t>
            </w:r>
          </w:p>
          <w:p w:rsidR="00592C1F" w:rsidRDefault="001E299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2,17346</w:t>
            </w:r>
          </w:p>
          <w:p w:rsidR="00592C1F" w:rsidRDefault="001E299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0,10165</w:t>
            </w:r>
          </w:p>
          <w:p w:rsidR="00592C1F" w:rsidRDefault="001E299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0,329</w:t>
            </w:r>
          </w:p>
          <w:p w:rsidR="00AD707F" w:rsidRDefault="001E299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0,10356</w:t>
            </w:r>
          </w:p>
          <w:p w:rsidR="00AD707F" w:rsidRDefault="00AD707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AD707F" w:rsidRDefault="00AD707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Pr="005346F5" w:rsidRDefault="001E2990" w:rsidP="001411A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0,20712</w:t>
            </w: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9598E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1E2990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0,2033</w:t>
            </w: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1E2990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0,21474</w:t>
            </w:r>
          </w:p>
          <w:p w:rsidR="00D67710" w:rsidRDefault="00D67710" w:rsidP="001411AD">
            <w:pPr>
              <w:rPr>
                <w:sz w:val="20"/>
                <w:szCs w:val="20"/>
                <w:lang w:eastAsia="ru-RU"/>
              </w:rPr>
            </w:pPr>
          </w:p>
          <w:p w:rsidR="00142202" w:rsidRDefault="00142202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42202" w:rsidRDefault="00142202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1E2990" w:rsidP="001411A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0,21934</w:t>
            </w: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Pr="00CA69CA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35A41" w:rsidRDefault="00135A41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3D105C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0,32786</w:t>
            </w:r>
          </w:p>
          <w:p w:rsidR="003D105C" w:rsidRDefault="001E2990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0,1987</w:t>
            </w:r>
          </w:p>
          <w:p w:rsidR="00D67710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0,21952</w:t>
            </w:r>
          </w:p>
          <w:p w:rsidR="00033333" w:rsidRPr="00F206D1" w:rsidRDefault="00D854C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0,159</w:t>
            </w:r>
            <w:r w:rsidR="0099598E">
              <w:rPr>
                <w:sz w:val="20"/>
                <w:szCs w:val="20"/>
                <w:lang w:eastAsia="ru-RU"/>
              </w:rPr>
              <w:t>42</w:t>
            </w:r>
          </w:p>
          <w:p w:rsidR="00033333" w:rsidRDefault="00033333" w:rsidP="001411AD">
            <w:pPr>
              <w:jc w:val="left"/>
              <w:rPr>
                <w:b/>
                <w:sz w:val="20"/>
                <w:szCs w:val="20"/>
                <w:lang w:eastAsia="ru-RU"/>
              </w:rPr>
            </w:pPr>
          </w:p>
          <w:p w:rsidR="00033333" w:rsidRDefault="00033333" w:rsidP="001411AD">
            <w:pPr>
              <w:jc w:val="left"/>
              <w:rPr>
                <w:b/>
                <w:sz w:val="20"/>
                <w:szCs w:val="20"/>
                <w:lang w:eastAsia="ru-RU"/>
              </w:rPr>
            </w:pPr>
          </w:p>
          <w:p w:rsidR="00D67710" w:rsidRDefault="00D854C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0,177</w:t>
            </w:r>
            <w:r w:rsidR="0099598E">
              <w:rPr>
                <w:sz w:val="20"/>
                <w:szCs w:val="20"/>
                <w:lang w:eastAsia="ru-RU"/>
              </w:rPr>
              <w:t>47</w:t>
            </w:r>
          </w:p>
          <w:p w:rsidR="00D854C5" w:rsidRDefault="00D854C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0,342</w:t>
            </w:r>
            <w:r w:rsidR="0099598E">
              <w:rPr>
                <w:sz w:val="20"/>
                <w:szCs w:val="20"/>
                <w:lang w:eastAsia="ru-RU"/>
              </w:rPr>
              <w:t>29</w:t>
            </w: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5,72309</w:t>
            </w: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0,30035</w:t>
            </w: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0,57931</w:t>
            </w: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0,10165</w:t>
            </w: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F728D" w:rsidRDefault="009F728D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F728D" w:rsidRDefault="00ED271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  <w:p w:rsidR="009F728D" w:rsidRPr="009E21B9" w:rsidRDefault="009F728D" w:rsidP="001411AD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Default="00592C1F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0,12947</w:t>
            </w:r>
          </w:p>
          <w:p w:rsidR="00D67710" w:rsidRDefault="00592C1F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0,05865</w:t>
            </w:r>
          </w:p>
          <w:p w:rsidR="00592C1F" w:rsidRDefault="00592C1F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0,32164</w:t>
            </w:r>
          </w:p>
          <w:p w:rsidR="00592C1F" w:rsidRDefault="00592C1F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0,89909</w:t>
            </w:r>
          </w:p>
          <w:p w:rsidR="00592C1F" w:rsidRDefault="00592C1F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592C1F" w:rsidRDefault="00592C1F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592C1F" w:rsidRDefault="00592C1F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592C1F" w:rsidRDefault="00592C1F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AD707F" w:rsidRDefault="00AD707F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592C1F" w:rsidRDefault="00592C1F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0,10356</w:t>
            </w: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0,10165</w:t>
            </w:r>
          </w:p>
          <w:p w:rsidR="00D67710" w:rsidRDefault="00D67710" w:rsidP="001411AD">
            <w:pPr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rPr>
                <w:sz w:val="20"/>
                <w:szCs w:val="20"/>
                <w:lang w:eastAsia="ru-RU"/>
              </w:rPr>
            </w:pPr>
          </w:p>
          <w:p w:rsidR="00D67710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0,10737</w:t>
            </w:r>
          </w:p>
          <w:p w:rsidR="00142202" w:rsidRDefault="00142202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42202" w:rsidRDefault="00142202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42202" w:rsidRDefault="00142202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99598E" w:rsidP="001411A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0,10967</w:t>
            </w: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3D105C" w:rsidRDefault="003D105C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3D105C" w:rsidRDefault="003D105C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3D105C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0,32786</w:t>
            </w:r>
          </w:p>
          <w:p w:rsidR="00D67710" w:rsidRDefault="00D854C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0,099</w:t>
            </w:r>
            <w:r w:rsidR="0099598E">
              <w:rPr>
                <w:sz w:val="20"/>
                <w:szCs w:val="20"/>
                <w:lang w:eastAsia="ru-RU"/>
              </w:rPr>
              <w:t>35</w:t>
            </w:r>
          </w:p>
          <w:p w:rsidR="00D67710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0,21952</w:t>
            </w:r>
          </w:p>
          <w:p w:rsidR="00595E78" w:rsidRDefault="00D854C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0,159</w:t>
            </w:r>
            <w:r w:rsidR="0099598E">
              <w:rPr>
                <w:sz w:val="20"/>
                <w:szCs w:val="20"/>
                <w:lang w:eastAsia="ru-RU"/>
              </w:rPr>
              <w:t>42</w:t>
            </w:r>
          </w:p>
          <w:p w:rsidR="00033333" w:rsidRDefault="00033333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033333" w:rsidRDefault="00033333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854C5" w:rsidP="001411AD">
            <w:pPr>
              <w:jc w:val="both"/>
              <w:rPr>
                <w:sz w:val="20"/>
                <w:szCs w:val="20"/>
                <w:lang w:eastAsia="ru-RU"/>
              </w:rPr>
            </w:pPr>
            <w:r w:rsidRPr="00D854C5">
              <w:rPr>
                <w:sz w:val="20"/>
                <w:szCs w:val="20"/>
                <w:lang w:eastAsia="ru-RU"/>
              </w:rPr>
              <w:t>0,177</w:t>
            </w:r>
            <w:r w:rsidR="0099598E">
              <w:rPr>
                <w:sz w:val="20"/>
                <w:szCs w:val="20"/>
                <w:lang w:eastAsia="ru-RU"/>
              </w:rPr>
              <w:t>47</w:t>
            </w:r>
          </w:p>
          <w:p w:rsidR="00D854C5" w:rsidRPr="00D854C5" w:rsidRDefault="00D854C5" w:rsidP="001411AD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0,342</w:t>
            </w:r>
            <w:r w:rsidR="0099598E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0,12947</w:t>
            </w:r>
          </w:p>
          <w:p w:rsidR="00D67710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0,05865</w:t>
            </w: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0,32164</w:t>
            </w: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0,89909</w:t>
            </w: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AD707F" w:rsidRDefault="00AD707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0,10356</w:t>
            </w: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0,10165</w:t>
            </w: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0,10737</w:t>
            </w: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22784" w:rsidRDefault="00122784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22784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0,10967</w:t>
            </w: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3D105C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0,32786</w:t>
            </w:r>
          </w:p>
          <w:p w:rsidR="003D105C" w:rsidRDefault="00D854C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0,099</w:t>
            </w:r>
            <w:r w:rsidR="0099598E">
              <w:rPr>
                <w:sz w:val="20"/>
                <w:szCs w:val="20"/>
                <w:lang w:eastAsia="ru-RU"/>
              </w:rPr>
              <w:t>35</w:t>
            </w:r>
          </w:p>
          <w:p w:rsidR="003D105C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0,21952</w:t>
            </w:r>
          </w:p>
          <w:p w:rsidR="003D105C" w:rsidRDefault="00D854C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0,159</w:t>
            </w:r>
            <w:r w:rsidR="0099598E">
              <w:rPr>
                <w:sz w:val="20"/>
                <w:szCs w:val="20"/>
                <w:lang w:eastAsia="ru-RU"/>
              </w:rPr>
              <w:t>42</w:t>
            </w:r>
          </w:p>
          <w:p w:rsidR="00033333" w:rsidRDefault="00033333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033333" w:rsidRDefault="00033333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854C5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0,177</w:t>
            </w:r>
            <w:r w:rsidR="0099598E">
              <w:rPr>
                <w:sz w:val="20"/>
                <w:szCs w:val="20"/>
                <w:lang w:eastAsia="ru-RU"/>
              </w:rPr>
              <w:t>47</w:t>
            </w:r>
          </w:p>
          <w:p w:rsidR="00EE7485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0,28359</w:t>
            </w:r>
          </w:p>
          <w:p w:rsidR="00EE7485" w:rsidRDefault="00EE748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Pr="009C4AE5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0,12947</w:t>
            </w:r>
          </w:p>
          <w:p w:rsidR="00D67710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0,05865</w:t>
            </w: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0,32164</w:t>
            </w: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0,89909</w:t>
            </w: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AD707F" w:rsidRDefault="00AD707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0,10356</w:t>
            </w: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0,10165</w:t>
            </w: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0,10737</w:t>
            </w: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42202" w:rsidRDefault="00142202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99598E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0,10967</w:t>
            </w: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99598E" w:rsidRDefault="0099598E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Default="0099598E" w:rsidP="001411AD">
            <w:pPr>
              <w:pStyle w:val="ConsPlusCell"/>
              <w:widowControl/>
              <w:suppressAutoHyphens/>
            </w:pPr>
            <w:r>
              <w:t>0,32786</w:t>
            </w:r>
          </w:p>
          <w:p w:rsidR="003D105C" w:rsidRDefault="00D854C5" w:rsidP="001411AD">
            <w:pPr>
              <w:pStyle w:val="ConsPlusCell"/>
              <w:widowControl/>
              <w:suppressAutoHyphens/>
            </w:pPr>
            <w:r>
              <w:t>0,099</w:t>
            </w:r>
            <w:r w:rsidR="0099598E">
              <w:t>35</w:t>
            </w:r>
          </w:p>
          <w:p w:rsidR="003D105C" w:rsidRDefault="0099598E" w:rsidP="001411AD">
            <w:pPr>
              <w:pStyle w:val="ConsPlusCell"/>
              <w:widowControl/>
              <w:suppressAutoHyphens/>
            </w:pPr>
            <w:r>
              <w:t>0,21952</w:t>
            </w:r>
          </w:p>
          <w:p w:rsidR="00595E78" w:rsidRDefault="00D854C5" w:rsidP="001411AD">
            <w:pPr>
              <w:pStyle w:val="ConsPlusCell"/>
              <w:widowControl/>
              <w:suppressAutoHyphens/>
            </w:pPr>
            <w:r>
              <w:t>0,159</w:t>
            </w:r>
            <w:r w:rsidR="0099598E">
              <w:t>42</w:t>
            </w:r>
          </w:p>
          <w:p w:rsidR="00033333" w:rsidRDefault="00033333" w:rsidP="001411AD">
            <w:pPr>
              <w:pStyle w:val="ConsPlusCell"/>
              <w:widowControl/>
              <w:suppressAutoHyphens/>
            </w:pPr>
          </w:p>
          <w:p w:rsidR="00033333" w:rsidRDefault="00033333" w:rsidP="001411AD">
            <w:pPr>
              <w:pStyle w:val="ConsPlusCell"/>
              <w:widowControl/>
              <w:suppressAutoHyphens/>
            </w:pPr>
          </w:p>
          <w:p w:rsidR="00D67710" w:rsidRDefault="00D854C5" w:rsidP="001411AD">
            <w:pPr>
              <w:pStyle w:val="ConsPlusCell"/>
              <w:widowControl/>
              <w:suppressAutoHyphens/>
            </w:pPr>
            <w:r>
              <w:t>0,177</w:t>
            </w:r>
            <w:r w:rsidR="0099598E">
              <w:t>47</w:t>
            </w:r>
          </w:p>
          <w:p w:rsidR="00D67710" w:rsidRDefault="0099598E" w:rsidP="001411AD">
            <w:pPr>
              <w:pStyle w:val="ConsPlusCell"/>
              <w:widowControl/>
              <w:suppressAutoHyphens/>
            </w:pPr>
            <w:r>
              <w:t>0,28359</w:t>
            </w:r>
          </w:p>
          <w:p w:rsidR="00EE7485" w:rsidRDefault="00EE7485" w:rsidP="001411AD">
            <w:pPr>
              <w:pStyle w:val="ConsPlusCell"/>
              <w:widowControl/>
              <w:suppressAutoHyphens/>
            </w:pPr>
          </w:p>
          <w:p w:rsidR="00EE7485" w:rsidRDefault="00EE7485" w:rsidP="001411AD">
            <w:pPr>
              <w:pStyle w:val="ConsPlusCell"/>
              <w:widowControl/>
              <w:suppressAutoHyphens/>
            </w:pPr>
          </w:p>
          <w:p w:rsidR="00D67710" w:rsidRPr="00AB081E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0,12947</w:t>
            </w:r>
          </w:p>
          <w:p w:rsidR="00B96DC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0,05865</w:t>
            </w: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0,32164</w:t>
            </w: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0,89909</w:t>
            </w: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AD707F" w:rsidRDefault="00AD707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592C1F" w:rsidRDefault="00592C1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0,10356</w:t>
            </w:r>
          </w:p>
          <w:p w:rsidR="00B96DCF" w:rsidRDefault="00B96DC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B96DC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0,10165</w:t>
            </w:r>
          </w:p>
          <w:p w:rsidR="00B96DCF" w:rsidRDefault="00B96DC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B96DC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99598E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0,10737</w:t>
            </w:r>
          </w:p>
          <w:p w:rsidR="00B96DCF" w:rsidRDefault="00B96DC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B96DC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B96DC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B96DC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99598E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0,10967</w:t>
            </w:r>
          </w:p>
          <w:p w:rsidR="00B96DCF" w:rsidRDefault="00B96DC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B96DC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B96DCF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99598E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0,32786</w:t>
            </w:r>
          </w:p>
          <w:p w:rsidR="00B96DCF" w:rsidRDefault="00D854C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0,099</w:t>
            </w:r>
            <w:r w:rsidR="0099598E">
              <w:rPr>
                <w:rFonts w:ascii="Times New Roman" w:hAnsi="Times New Roman" w:cs="Times New Roman"/>
              </w:rPr>
              <w:t>35</w:t>
            </w:r>
          </w:p>
          <w:p w:rsidR="00B96DCF" w:rsidRDefault="0099598E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0,21952</w:t>
            </w:r>
          </w:p>
          <w:p w:rsidR="00B96DCF" w:rsidRDefault="00D854C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0,159</w:t>
            </w:r>
            <w:r w:rsidR="0099598E">
              <w:rPr>
                <w:rFonts w:ascii="Times New Roman" w:hAnsi="Times New Roman" w:cs="Times New Roman"/>
              </w:rPr>
              <w:t>42</w:t>
            </w:r>
          </w:p>
          <w:p w:rsidR="00033333" w:rsidRDefault="00033333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033333" w:rsidRDefault="00033333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B96DCF" w:rsidRDefault="00D854C5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0,177</w:t>
            </w:r>
            <w:r w:rsidR="0099598E">
              <w:rPr>
                <w:rFonts w:ascii="Times New Roman" w:hAnsi="Times New Roman" w:cs="Times New Roman"/>
              </w:rPr>
              <w:t>47</w:t>
            </w:r>
          </w:p>
          <w:p w:rsidR="00D854C5" w:rsidRPr="00AB081E" w:rsidRDefault="0099598E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0,28359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Pr="009C4AE5" w:rsidRDefault="00D67710" w:rsidP="001411AD">
            <w:pPr>
              <w:rPr>
                <w:lang w:eastAsia="ru-RU"/>
              </w:rPr>
            </w:pPr>
          </w:p>
          <w:p w:rsidR="00D67710" w:rsidRPr="009C4AE5" w:rsidRDefault="00D67710" w:rsidP="001411AD">
            <w:pPr>
              <w:rPr>
                <w:lang w:eastAsia="ru-RU"/>
              </w:rPr>
            </w:pPr>
          </w:p>
          <w:p w:rsidR="00D67710" w:rsidRPr="009C4AE5" w:rsidRDefault="00D67710" w:rsidP="001411AD">
            <w:pPr>
              <w:rPr>
                <w:lang w:eastAsia="ru-RU"/>
              </w:rPr>
            </w:pPr>
          </w:p>
          <w:p w:rsidR="00D67710" w:rsidRPr="009C4AE5" w:rsidRDefault="00D67710" w:rsidP="001411AD">
            <w:pPr>
              <w:rPr>
                <w:lang w:eastAsia="ru-RU"/>
              </w:rPr>
            </w:pPr>
          </w:p>
          <w:p w:rsidR="00D67710" w:rsidRDefault="00D67710" w:rsidP="001411AD">
            <w:pPr>
              <w:rPr>
                <w:lang w:eastAsia="ru-RU"/>
              </w:rPr>
            </w:pPr>
          </w:p>
          <w:p w:rsidR="00D67710" w:rsidRDefault="00D67710" w:rsidP="001411AD">
            <w:pPr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42202" w:rsidRDefault="00142202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E7485" w:rsidRDefault="00EE748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E7485" w:rsidRDefault="00EE748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E7485" w:rsidRDefault="00EE748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E7485" w:rsidRDefault="00EE748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E7485" w:rsidRDefault="00EE748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E7485" w:rsidRDefault="00EE748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E7485" w:rsidRDefault="00EE748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E7485" w:rsidRDefault="00EE748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E7485" w:rsidRDefault="00EE748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E7485" w:rsidRDefault="00EE748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EE7485" w:rsidRDefault="00EE7485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67710" w:rsidRDefault="00D67710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Pr="004332BA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энергетического паспорта.</w:t>
            </w:r>
          </w:p>
          <w:p w:rsidR="00D67710" w:rsidRDefault="00D67710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мероприятий по энергосбережению.</w:t>
            </w:r>
          </w:p>
          <w:p w:rsidR="009E21B9" w:rsidRPr="00AB081E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99598E" w:rsidRPr="009E21B9" w:rsidRDefault="0099598E" w:rsidP="001411AD">
      <w:pPr>
        <w:pStyle w:val="ConsPlusNonformat"/>
        <w:widowControl/>
        <w:suppressAutoHyphens/>
        <w:ind w:firstLine="708"/>
        <w:rPr>
          <w:rFonts w:ascii="Times New Roman" w:hAnsi="Times New Roman" w:cs="Times New Roman"/>
          <w:sz w:val="2"/>
          <w:szCs w:val="2"/>
        </w:rPr>
      </w:pPr>
    </w:p>
    <w:tbl>
      <w:tblPr>
        <w:tblW w:w="157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7"/>
        <w:gridCol w:w="1559"/>
        <w:gridCol w:w="2267"/>
        <w:gridCol w:w="850"/>
        <w:gridCol w:w="1134"/>
        <w:gridCol w:w="1324"/>
        <w:gridCol w:w="1265"/>
        <w:gridCol w:w="1274"/>
        <w:gridCol w:w="1100"/>
        <w:gridCol w:w="707"/>
        <w:gridCol w:w="2835"/>
      </w:tblGrid>
      <w:tr w:rsidR="009E21B9" w:rsidRPr="00AB081E" w:rsidTr="002E2CD0">
        <w:trPr>
          <w:jc w:val="center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</w:t>
            </w:r>
          </w:p>
          <w:p w:rsidR="009E21B9" w:rsidRPr="00AC392B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Замена светильников наружного освещения на эффективные (2358 шт.)</w:t>
            </w:r>
            <w:r w:rsidRPr="00AC392B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Pr="004332BA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Pr="00AC392B" w:rsidRDefault="009E21B9" w:rsidP="001411AD">
            <w:pPr>
              <w:jc w:val="left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Администрация      г. Канска             </w:t>
            </w:r>
          </w:p>
          <w:p w:rsidR="009E21B9" w:rsidRPr="00AC392B" w:rsidRDefault="009E21B9" w:rsidP="001411AD">
            <w:pPr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90105037956101500225</w:t>
            </w: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90105037956101500225</w:t>
            </w: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91007027956102019241</w:t>
            </w: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91007077956102019241</w:t>
            </w: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91011017956102019241</w:t>
            </w:r>
          </w:p>
          <w:p w:rsidR="009E21B9" w:rsidRPr="00E9315B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Pr="00AB081E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27,58041</w:t>
            </w: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27,747</w:t>
            </w: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0,32786</w:t>
            </w: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0,09935</w:t>
            </w:r>
          </w:p>
          <w:p w:rsidR="009E21B9" w:rsidRPr="00E9315B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0,21952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Pr="00E9315B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27,58041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</w:pPr>
          </w:p>
          <w:p w:rsidR="009E21B9" w:rsidRPr="00AB081E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t>27,58041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</w:pPr>
          </w:p>
          <w:p w:rsidR="009E21B9" w:rsidRPr="00AB081E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t>27,58041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</w:pPr>
          </w:p>
          <w:p w:rsidR="009E21B9" w:rsidRPr="00AB081E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t>27,58041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Pr="00AB081E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Pr="00AB081E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Экономия электрической энергии более 30 %</w:t>
            </w:r>
          </w:p>
        </w:tc>
      </w:tr>
      <w:tr w:rsidR="009E21B9" w:rsidRPr="00AB081E" w:rsidTr="002E2CD0">
        <w:trPr>
          <w:jc w:val="center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 Разработка схемы теплоснабжения г. Канск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Администрация</w:t>
            </w:r>
          </w:p>
          <w:p w:rsidR="009E21B9" w:rsidRPr="004332BA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Канска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90905027956103500226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Pr="00AB081E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4,364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4,364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4,36325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4,36325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4,36325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Pr="00AB081E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разработана и утверждена постановлением №1539 от 29.10.2013 г.</w:t>
            </w:r>
          </w:p>
        </w:tc>
      </w:tr>
      <w:tr w:rsidR="009E21B9" w:rsidRPr="00AB081E" w:rsidTr="002E2CD0">
        <w:trPr>
          <w:trHeight w:val="466"/>
          <w:jc w:val="center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4</w:t>
            </w:r>
          </w:p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приборов учета тепловой энергии в муниципальных учреждениях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«УО администрации г. Канска» УСЗН администрации г. Канска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Pr="00AB081E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Pr="00AB081E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E21B9" w:rsidRPr="00AB081E" w:rsidTr="002E2CD0">
        <w:trPr>
          <w:trHeight w:val="713"/>
          <w:jc w:val="center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</w:t>
            </w:r>
          </w:p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системы терморегулирования в муниципальных учреждениях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«УО администрации г. Канска» УСЗН администрации г. Канска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Pr="00AB081E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Pr="00AB081E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E21B9" w:rsidRPr="00AB081E" w:rsidTr="002E2CD0">
        <w:trPr>
          <w:trHeight w:val="823"/>
          <w:jc w:val="center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6</w:t>
            </w:r>
          </w:p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Ввод системы учета за расходованием энергоресурсов в </w:t>
            </w:r>
            <w:proofErr w:type="spellStart"/>
            <w:r>
              <w:rPr>
                <w:rFonts w:ascii="Times New Roman" w:hAnsi="Times New Roman" w:cs="Times New Roman"/>
              </w:rPr>
              <w:t>муницмпальных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учреждениях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«УО администрации г. Канска»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Pr="00AB081E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Pr="00AB081E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B9" w:rsidRDefault="009E21B9" w:rsidP="001411A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9E21B9" w:rsidRDefault="009E21B9" w:rsidP="001411AD">
      <w:pPr>
        <w:pStyle w:val="ConsPlusNonformat"/>
        <w:widowControl/>
        <w:suppressAutoHyphens/>
        <w:rPr>
          <w:rFonts w:ascii="Times New Roman" w:hAnsi="Times New Roman" w:cs="Times New Roman"/>
          <w:sz w:val="22"/>
          <w:szCs w:val="22"/>
        </w:rPr>
      </w:pPr>
    </w:p>
    <w:p w:rsidR="009E21B9" w:rsidRDefault="009E21B9" w:rsidP="001411AD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99598E" w:rsidRDefault="0099598E" w:rsidP="001411AD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0B7E65" w:rsidRDefault="000B7E65" w:rsidP="001411AD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D52405" w:rsidRPr="00AC392B" w:rsidRDefault="00AC392B" w:rsidP="001411AD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«Служба заказчика»                                                                                     </w:t>
      </w:r>
      <w:r w:rsidR="00BE294E">
        <w:rPr>
          <w:rFonts w:ascii="Times New Roman" w:hAnsi="Times New Roman" w:cs="Times New Roman"/>
          <w:sz w:val="28"/>
          <w:szCs w:val="28"/>
        </w:rPr>
        <w:t xml:space="preserve">                    Д.С. </w:t>
      </w:r>
      <w:proofErr w:type="spellStart"/>
      <w:r w:rsidR="00BE294E">
        <w:rPr>
          <w:rFonts w:ascii="Times New Roman" w:hAnsi="Times New Roman" w:cs="Times New Roman"/>
          <w:sz w:val="28"/>
          <w:szCs w:val="28"/>
        </w:rPr>
        <w:t>Герасимиди</w:t>
      </w:r>
      <w:proofErr w:type="spellEnd"/>
    </w:p>
    <w:p w:rsidR="00D52405" w:rsidRPr="00AB081E" w:rsidRDefault="00D52405" w:rsidP="001411AD">
      <w:pPr>
        <w:pStyle w:val="ConsPlusNonformat"/>
        <w:widowControl/>
        <w:suppressAutoHyphens/>
        <w:rPr>
          <w:rFonts w:ascii="Times New Roman" w:hAnsi="Times New Roman" w:cs="Times New Roman"/>
          <w:sz w:val="18"/>
          <w:szCs w:val="18"/>
        </w:rPr>
      </w:pPr>
    </w:p>
    <w:p w:rsidR="00852F7C" w:rsidRDefault="00852F7C" w:rsidP="001411AD">
      <w:pPr>
        <w:pStyle w:val="ConsPlusNonformat"/>
        <w:widowControl/>
        <w:suppressAutoHyphens/>
      </w:pPr>
    </w:p>
    <w:p w:rsidR="00852F7C" w:rsidRDefault="00852F7C" w:rsidP="001411AD">
      <w:pPr>
        <w:pStyle w:val="ConsPlusNonformat"/>
        <w:widowControl/>
        <w:suppressAutoHyphens/>
      </w:pPr>
    </w:p>
    <w:p w:rsidR="00AD21DB" w:rsidRDefault="00AD21DB" w:rsidP="001411AD">
      <w:pPr>
        <w:pStyle w:val="ConsPlusNonformat"/>
        <w:widowControl/>
        <w:suppressAutoHyphens/>
      </w:pPr>
    </w:p>
    <w:p w:rsidR="000B7E65" w:rsidRDefault="000B7E65" w:rsidP="001411AD">
      <w:pPr>
        <w:pStyle w:val="ConsPlusNonformat"/>
        <w:widowControl/>
        <w:suppressAutoHyphens/>
      </w:pPr>
    </w:p>
    <w:p w:rsidR="00AD21DB" w:rsidRPr="00EE29CC" w:rsidRDefault="0099598E" w:rsidP="001411AD">
      <w:pPr>
        <w:pStyle w:val="ConsPlusNonformat"/>
        <w:widowControl/>
        <w:suppressAutoHyphens/>
        <w:rPr>
          <w:rFonts w:ascii="Times New Roman" w:hAnsi="Times New Roman" w:cs="Times New Roman"/>
        </w:rPr>
      </w:pPr>
      <w:proofErr w:type="spellStart"/>
      <w:r w:rsidRPr="00EE29CC">
        <w:rPr>
          <w:rFonts w:ascii="Times New Roman" w:hAnsi="Times New Roman" w:cs="Times New Roman"/>
        </w:rPr>
        <w:t>Исп.П.А.Кострицина</w:t>
      </w:r>
      <w:proofErr w:type="spellEnd"/>
    </w:p>
    <w:p w:rsidR="00D52405" w:rsidRPr="00AC392B" w:rsidRDefault="0099598E" w:rsidP="001411AD">
      <w:pPr>
        <w:tabs>
          <w:tab w:val="left" w:pos="402"/>
          <w:tab w:val="center" w:pos="7285"/>
        </w:tabs>
        <w:jc w:val="left"/>
        <w:rPr>
          <w:sz w:val="20"/>
          <w:szCs w:val="20"/>
          <w:lang w:eastAsia="ru-RU"/>
        </w:rPr>
      </w:pPr>
      <w:r w:rsidRPr="00EE29CC">
        <w:rPr>
          <w:sz w:val="20"/>
          <w:szCs w:val="20"/>
          <w:lang w:eastAsia="ru-RU"/>
        </w:rPr>
        <w:t>8(39161)21783</w:t>
      </w:r>
      <w:r w:rsidR="00AC392B" w:rsidRPr="00AC392B">
        <w:rPr>
          <w:sz w:val="20"/>
          <w:szCs w:val="20"/>
          <w:lang w:eastAsia="ru-RU"/>
        </w:rPr>
        <w:tab/>
      </w:r>
      <w:r w:rsidR="00AC392B" w:rsidRPr="00AC392B">
        <w:rPr>
          <w:sz w:val="20"/>
          <w:szCs w:val="20"/>
          <w:lang w:eastAsia="ru-RU"/>
        </w:rPr>
        <w:tab/>
      </w:r>
      <w:r w:rsidR="00AC392B" w:rsidRPr="00AC392B">
        <w:rPr>
          <w:sz w:val="20"/>
          <w:szCs w:val="20"/>
          <w:lang w:eastAsia="ru-RU"/>
        </w:rPr>
        <w:tab/>
      </w:r>
    </w:p>
    <w:sectPr w:rsidR="00D52405" w:rsidRPr="00AC392B" w:rsidSect="00C441D2">
      <w:headerReference w:type="default" r:id="rId7"/>
      <w:footerReference w:type="default" r:id="rId8"/>
      <w:pgSz w:w="16838" w:h="11905" w:orient="landscape" w:code="9"/>
      <w:pgMar w:top="851" w:right="1134" w:bottom="28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BBD" w:rsidRDefault="00FF6BBD" w:rsidP="008D28CF">
      <w:r>
        <w:separator/>
      </w:r>
    </w:p>
  </w:endnote>
  <w:endnote w:type="continuationSeparator" w:id="0">
    <w:p w:rsidR="00FF6BBD" w:rsidRDefault="00FF6BBD" w:rsidP="008D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55B" w:rsidRDefault="001F655B">
    <w:pPr>
      <w:pStyle w:val="a5"/>
    </w:pPr>
  </w:p>
  <w:p w:rsidR="001F655B" w:rsidRDefault="001F65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BBD" w:rsidRDefault="00FF6BBD" w:rsidP="008D28CF">
      <w:r>
        <w:separator/>
      </w:r>
    </w:p>
  </w:footnote>
  <w:footnote w:type="continuationSeparator" w:id="0">
    <w:p w:rsidR="00FF6BBD" w:rsidRDefault="00FF6BBD" w:rsidP="008D2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3636645"/>
      <w:docPartObj>
        <w:docPartGallery w:val="Page Numbers (Top of Page)"/>
        <w:docPartUnique/>
      </w:docPartObj>
    </w:sdtPr>
    <w:sdtEndPr/>
    <w:sdtContent>
      <w:p w:rsidR="00B07A65" w:rsidRDefault="00B07A65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1AD">
          <w:rPr>
            <w:noProof/>
          </w:rPr>
          <w:t>4</w:t>
        </w:r>
        <w:r>
          <w:fldChar w:fldCharType="end"/>
        </w:r>
      </w:p>
    </w:sdtContent>
  </w:sdt>
  <w:p w:rsidR="001F655B" w:rsidRDefault="001F65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hideGrammaticalErrors/>
  <w:proofState w:spelling="clean" w:grammar="clean"/>
  <w:documentProtection w:edit="readOnly" w:enforcement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93"/>
    <w:rsid w:val="000037AB"/>
    <w:rsid w:val="00013C6A"/>
    <w:rsid w:val="00020512"/>
    <w:rsid w:val="00022D2B"/>
    <w:rsid w:val="00025C9E"/>
    <w:rsid w:val="000263FF"/>
    <w:rsid w:val="00033333"/>
    <w:rsid w:val="000345B1"/>
    <w:rsid w:val="00040CE8"/>
    <w:rsid w:val="00050225"/>
    <w:rsid w:val="000609A1"/>
    <w:rsid w:val="00065167"/>
    <w:rsid w:val="00065222"/>
    <w:rsid w:val="00084528"/>
    <w:rsid w:val="000979A6"/>
    <w:rsid w:val="000A1F20"/>
    <w:rsid w:val="000A2EB8"/>
    <w:rsid w:val="000A3D70"/>
    <w:rsid w:val="000B6F01"/>
    <w:rsid w:val="000B6FC8"/>
    <w:rsid w:val="000B7E65"/>
    <w:rsid w:val="000C2C0D"/>
    <w:rsid w:val="000C5CDF"/>
    <w:rsid w:val="000C69C9"/>
    <w:rsid w:val="000D2BA5"/>
    <w:rsid w:val="000E06C5"/>
    <w:rsid w:val="000E124A"/>
    <w:rsid w:val="000E2422"/>
    <w:rsid w:val="000E3A17"/>
    <w:rsid w:val="000E4090"/>
    <w:rsid w:val="000E4C35"/>
    <w:rsid w:val="000F21C8"/>
    <w:rsid w:val="000F2BE0"/>
    <w:rsid w:val="00113820"/>
    <w:rsid w:val="00113BE9"/>
    <w:rsid w:val="00120B60"/>
    <w:rsid w:val="00122784"/>
    <w:rsid w:val="001333E3"/>
    <w:rsid w:val="00135939"/>
    <w:rsid w:val="00135A41"/>
    <w:rsid w:val="001411AD"/>
    <w:rsid w:val="00142202"/>
    <w:rsid w:val="00146DA0"/>
    <w:rsid w:val="001526FD"/>
    <w:rsid w:val="00160823"/>
    <w:rsid w:val="00170917"/>
    <w:rsid w:val="001718AC"/>
    <w:rsid w:val="00172A6F"/>
    <w:rsid w:val="0018534B"/>
    <w:rsid w:val="00185CC7"/>
    <w:rsid w:val="001B40AB"/>
    <w:rsid w:val="001B472F"/>
    <w:rsid w:val="001C3962"/>
    <w:rsid w:val="001E000D"/>
    <w:rsid w:val="001E2990"/>
    <w:rsid w:val="001F009A"/>
    <w:rsid w:val="001F3360"/>
    <w:rsid w:val="001F655B"/>
    <w:rsid w:val="0021111C"/>
    <w:rsid w:val="00220AFC"/>
    <w:rsid w:val="00225008"/>
    <w:rsid w:val="00227E42"/>
    <w:rsid w:val="002411F3"/>
    <w:rsid w:val="00246773"/>
    <w:rsid w:val="00251195"/>
    <w:rsid w:val="002534AC"/>
    <w:rsid w:val="002659CF"/>
    <w:rsid w:val="00266BB2"/>
    <w:rsid w:val="00270FBA"/>
    <w:rsid w:val="00275720"/>
    <w:rsid w:val="00276AA4"/>
    <w:rsid w:val="002825B2"/>
    <w:rsid w:val="00295366"/>
    <w:rsid w:val="002A01CF"/>
    <w:rsid w:val="002B0F7D"/>
    <w:rsid w:val="002B144D"/>
    <w:rsid w:val="002C0BA0"/>
    <w:rsid w:val="002C0D61"/>
    <w:rsid w:val="002E27E6"/>
    <w:rsid w:val="003009DA"/>
    <w:rsid w:val="00303638"/>
    <w:rsid w:val="00312CBF"/>
    <w:rsid w:val="003239CA"/>
    <w:rsid w:val="003272E6"/>
    <w:rsid w:val="00337CEB"/>
    <w:rsid w:val="003436A6"/>
    <w:rsid w:val="00343EC2"/>
    <w:rsid w:val="003442D7"/>
    <w:rsid w:val="0035039E"/>
    <w:rsid w:val="003564FD"/>
    <w:rsid w:val="00374E91"/>
    <w:rsid w:val="0037513D"/>
    <w:rsid w:val="0038248C"/>
    <w:rsid w:val="00383A93"/>
    <w:rsid w:val="003A4572"/>
    <w:rsid w:val="003A588B"/>
    <w:rsid w:val="003B4708"/>
    <w:rsid w:val="003D105C"/>
    <w:rsid w:val="003D186C"/>
    <w:rsid w:val="003D5C13"/>
    <w:rsid w:val="0040052E"/>
    <w:rsid w:val="00406BFE"/>
    <w:rsid w:val="00424684"/>
    <w:rsid w:val="0043096A"/>
    <w:rsid w:val="004315B9"/>
    <w:rsid w:val="00431BAF"/>
    <w:rsid w:val="004332BA"/>
    <w:rsid w:val="00436064"/>
    <w:rsid w:val="004403F9"/>
    <w:rsid w:val="00441DB5"/>
    <w:rsid w:val="00450556"/>
    <w:rsid w:val="00450D6F"/>
    <w:rsid w:val="00465DDD"/>
    <w:rsid w:val="00467E54"/>
    <w:rsid w:val="0048104F"/>
    <w:rsid w:val="00481EDC"/>
    <w:rsid w:val="00482F10"/>
    <w:rsid w:val="004C3112"/>
    <w:rsid w:val="004C5623"/>
    <w:rsid w:val="004D7209"/>
    <w:rsid w:val="004E6C76"/>
    <w:rsid w:val="004E6F1D"/>
    <w:rsid w:val="005049EA"/>
    <w:rsid w:val="0050718C"/>
    <w:rsid w:val="00512563"/>
    <w:rsid w:val="00533964"/>
    <w:rsid w:val="005346F5"/>
    <w:rsid w:val="00536E46"/>
    <w:rsid w:val="00541863"/>
    <w:rsid w:val="00545B70"/>
    <w:rsid w:val="00547148"/>
    <w:rsid w:val="00553A41"/>
    <w:rsid w:val="00556BC7"/>
    <w:rsid w:val="00566B60"/>
    <w:rsid w:val="00574BBD"/>
    <w:rsid w:val="00576251"/>
    <w:rsid w:val="00585B31"/>
    <w:rsid w:val="0058649C"/>
    <w:rsid w:val="00590DEB"/>
    <w:rsid w:val="00592C1F"/>
    <w:rsid w:val="00595E78"/>
    <w:rsid w:val="00596FDD"/>
    <w:rsid w:val="005A18B5"/>
    <w:rsid w:val="005A31DE"/>
    <w:rsid w:val="005C28A6"/>
    <w:rsid w:val="005C317E"/>
    <w:rsid w:val="005C4EE8"/>
    <w:rsid w:val="005D625F"/>
    <w:rsid w:val="005D70C9"/>
    <w:rsid w:val="005E01D6"/>
    <w:rsid w:val="005E3D4B"/>
    <w:rsid w:val="005F1213"/>
    <w:rsid w:val="005F3645"/>
    <w:rsid w:val="00603299"/>
    <w:rsid w:val="00606C37"/>
    <w:rsid w:val="00625745"/>
    <w:rsid w:val="00627754"/>
    <w:rsid w:val="00632AF4"/>
    <w:rsid w:val="00636758"/>
    <w:rsid w:val="006368C1"/>
    <w:rsid w:val="00642627"/>
    <w:rsid w:val="00647551"/>
    <w:rsid w:val="006509B7"/>
    <w:rsid w:val="0065602B"/>
    <w:rsid w:val="006712A7"/>
    <w:rsid w:val="00676747"/>
    <w:rsid w:val="006872C5"/>
    <w:rsid w:val="006911CA"/>
    <w:rsid w:val="00694CE8"/>
    <w:rsid w:val="006A03B6"/>
    <w:rsid w:val="006A10FF"/>
    <w:rsid w:val="006B0E57"/>
    <w:rsid w:val="006C315E"/>
    <w:rsid w:val="006C5DE7"/>
    <w:rsid w:val="006D2D2A"/>
    <w:rsid w:val="006D467B"/>
    <w:rsid w:val="006D5D9C"/>
    <w:rsid w:val="006E2092"/>
    <w:rsid w:val="006E7D82"/>
    <w:rsid w:val="006F3D2E"/>
    <w:rsid w:val="00703A78"/>
    <w:rsid w:val="007250E6"/>
    <w:rsid w:val="00731737"/>
    <w:rsid w:val="007355F7"/>
    <w:rsid w:val="007407CB"/>
    <w:rsid w:val="00744503"/>
    <w:rsid w:val="0074539D"/>
    <w:rsid w:val="00746DE7"/>
    <w:rsid w:val="00747481"/>
    <w:rsid w:val="007515FD"/>
    <w:rsid w:val="007529C4"/>
    <w:rsid w:val="00755C09"/>
    <w:rsid w:val="007564E4"/>
    <w:rsid w:val="007564ED"/>
    <w:rsid w:val="00757034"/>
    <w:rsid w:val="00774598"/>
    <w:rsid w:val="00796507"/>
    <w:rsid w:val="007A6262"/>
    <w:rsid w:val="007B204C"/>
    <w:rsid w:val="007B40E8"/>
    <w:rsid w:val="007C29C0"/>
    <w:rsid w:val="007C5E6C"/>
    <w:rsid w:val="007D0AFE"/>
    <w:rsid w:val="007D5093"/>
    <w:rsid w:val="007E1E9E"/>
    <w:rsid w:val="007E33DF"/>
    <w:rsid w:val="007E5CEE"/>
    <w:rsid w:val="007F1AE4"/>
    <w:rsid w:val="007F6095"/>
    <w:rsid w:val="008100E5"/>
    <w:rsid w:val="00811D6D"/>
    <w:rsid w:val="00814B3F"/>
    <w:rsid w:val="00821FD9"/>
    <w:rsid w:val="00843670"/>
    <w:rsid w:val="00845081"/>
    <w:rsid w:val="0084580B"/>
    <w:rsid w:val="0084629D"/>
    <w:rsid w:val="00852A81"/>
    <w:rsid w:val="00852F7C"/>
    <w:rsid w:val="00855D4B"/>
    <w:rsid w:val="0087390A"/>
    <w:rsid w:val="00882160"/>
    <w:rsid w:val="00883D04"/>
    <w:rsid w:val="00890ABE"/>
    <w:rsid w:val="00890ED1"/>
    <w:rsid w:val="00894555"/>
    <w:rsid w:val="0089507A"/>
    <w:rsid w:val="008B6BDB"/>
    <w:rsid w:val="008D1AEA"/>
    <w:rsid w:val="008D28CF"/>
    <w:rsid w:val="008E397A"/>
    <w:rsid w:val="008F6F23"/>
    <w:rsid w:val="009014E0"/>
    <w:rsid w:val="009110FF"/>
    <w:rsid w:val="00920829"/>
    <w:rsid w:val="00922DF6"/>
    <w:rsid w:val="00926016"/>
    <w:rsid w:val="00945E1F"/>
    <w:rsid w:val="00945EE8"/>
    <w:rsid w:val="00963FE3"/>
    <w:rsid w:val="0096440B"/>
    <w:rsid w:val="00970F69"/>
    <w:rsid w:val="00977762"/>
    <w:rsid w:val="00985347"/>
    <w:rsid w:val="009856CA"/>
    <w:rsid w:val="00990DDC"/>
    <w:rsid w:val="00992968"/>
    <w:rsid w:val="0099598E"/>
    <w:rsid w:val="009A0021"/>
    <w:rsid w:val="009A3AB1"/>
    <w:rsid w:val="009A4B7F"/>
    <w:rsid w:val="009B0081"/>
    <w:rsid w:val="009B222F"/>
    <w:rsid w:val="009B6BC0"/>
    <w:rsid w:val="009C0DEB"/>
    <w:rsid w:val="009C2C80"/>
    <w:rsid w:val="009C4AE5"/>
    <w:rsid w:val="009C55A8"/>
    <w:rsid w:val="009C5C08"/>
    <w:rsid w:val="009D6312"/>
    <w:rsid w:val="009E21B9"/>
    <w:rsid w:val="009E59CC"/>
    <w:rsid w:val="009F3A58"/>
    <w:rsid w:val="009F4F45"/>
    <w:rsid w:val="009F728D"/>
    <w:rsid w:val="00A07B29"/>
    <w:rsid w:val="00A11D04"/>
    <w:rsid w:val="00A24DFC"/>
    <w:rsid w:val="00A25245"/>
    <w:rsid w:val="00A54691"/>
    <w:rsid w:val="00A74834"/>
    <w:rsid w:val="00A8760A"/>
    <w:rsid w:val="00A90A93"/>
    <w:rsid w:val="00A931FB"/>
    <w:rsid w:val="00AA5D18"/>
    <w:rsid w:val="00AB081E"/>
    <w:rsid w:val="00AB0FC7"/>
    <w:rsid w:val="00AB1FC3"/>
    <w:rsid w:val="00AB50DD"/>
    <w:rsid w:val="00AC2897"/>
    <w:rsid w:val="00AC30AF"/>
    <w:rsid w:val="00AC392B"/>
    <w:rsid w:val="00AC4B60"/>
    <w:rsid w:val="00AD11AB"/>
    <w:rsid w:val="00AD21DB"/>
    <w:rsid w:val="00AD2E84"/>
    <w:rsid w:val="00AD707F"/>
    <w:rsid w:val="00AE150F"/>
    <w:rsid w:val="00AE35C2"/>
    <w:rsid w:val="00AF0C17"/>
    <w:rsid w:val="00AF6468"/>
    <w:rsid w:val="00B0723D"/>
    <w:rsid w:val="00B07A65"/>
    <w:rsid w:val="00B11E20"/>
    <w:rsid w:val="00B125AF"/>
    <w:rsid w:val="00B12A98"/>
    <w:rsid w:val="00B17B32"/>
    <w:rsid w:val="00B22BE0"/>
    <w:rsid w:val="00B22BE7"/>
    <w:rsid w:val="00B23D75"/>
    <w:rsid w:val="00B25308"/>
    <w:rsid w:val="00B279DA"/>
    <w:rsid w:val="00B356AD"/>
    <w:rsid w:val="00B369DC"/>
    <w:rsid w:val="00B53064"/>
    <w:rsid w:val="00B5477B"/>
    <w:rsid w:val="00B648BB"/>
    <w:rsid w:val="00B72308"/>
    <w:rsid w:val="00B96DCF"/>
    <w:rsid w:val="00BA21B3"/>
    <w:rsid w:val="00BA56DE"/>
    <w:rsid w:val="00BA6FFC"/>
    <w:rsid w:val="00BB2DCF"/>
    <w:rsid w:val="00BC1DAC"/>
    <w:rsid w:val="00BD419E"/>
    <w:rsid w:val="00BD5BD7"/>
    <w:rsid w:val="00BE294E"/>
    <w:rsid w:val="00BF7059"/>
    <w:rsid w:val="00C0572A"/>
    <w:rsid w:val="00C13470"/>
    <w:rsid w:val="00C20F50"/>
    <w:rsid w:val="00C24C4A"/>
    <w:rsid w:val="00C30668"/>
    <w:rsid w:val="00C346C4"/>
    <w:rsid w:val="00C441D2"/>
    <w:rsid w:val="00C458D4"/>
    <w:rsid w:val="00C52235"/>
    <w:rsid w:val="00C54380"/>
    <w:rsid w:val="00C54424"/>
    <w:rsid w:val="00C579AA"/>
    <w:rsid w:val="00C62730"/>
    <w:rsid w:val="00C6616C"/>
    <w:rsid w:val="00C70671"/>
    <w:rsid w:val="00C722B0"/>
    <w:rsid w:val="00C8579F"/>
    <w:rsid w:val="00C90C15"/>
    <w:rsid w:val="00CA69CA"/>
    <w:rsid w:val="00CB1B79"/>
    <w:rsid w:val="00CB4BAA"/>
    <w:rsid w:val="00CC219D"/>
    <w:rsid w:val="00CC558A"/>
    <w:rsid w:val="00CD0467"/>
    <w:rsid w:val="00CD42C2"/>
    <w:rsid w:val="00CD6F2C"/>
    <w:rsid w:val="00CE1D38"/>
    <w:rsid w:val="00CF27B1"/>
    <w:rsid w:val="00D01CBF"/>
    <w:rsid w:val="00D244CF"/>
    <w:rsid w:val="00D26C88"/>
    <w:rsid w:val="00D32773"/>
    <w:rsid w:val="00D40805"/>
    <w:rsid w:val="00D52405"/>
    <w:rsid w:val="00D576FD"/>
    <w:rsid w:val="00D639B1"/>
    <w:rsid w:val="00D65D68"/>
    <w:rsid w:val="00D67710"/>
    <w:rsid w:val="00D80B7D"/>
    <w:rsid w:val="00D81801"/>
    <w:rsid w:val="00D835C0"/>
    <w:rsid w:val="00D854C5"/>
    <w:rsid w:val="00D96699"/>
    <w:rsid w:val="00D97637"/>
    <w:rsid w:val="00DA5F5F"/>
    <w:rsid w:val="00DD0060"/>
    <w:rsid w:val="00DD2DA8"/>
    <w:rsid w:val="00DD351D"/>
    <w:rsid w:val="00DD5CFA"/>
    <w:rsid w:val="00DE0570"/>
    <w:rsid w:val="00DE2078"/>
    <w:rsid w:val="00DF6645"/>
    <w:rsid w:val="00E0475B"/>
    <w:rsid w:val="00E04CB5"/>
    <w:rsid w:val="00E077B2"/>
    <w:rsid w:val="00E1727A"/>
    <w:rsid w:val="00E25F62"/>
    <w:rsid w:val="00E30E86"/>
    <w:rsid w:val="00E31A61"/>
    <w:rsid w:val="00E37301"/>
    <w:rsid w:val="00E42C9C"/>
    <w:rsid w:val="00E467D7"/>
    <w:rsid w:val="00E50E24"/>
    <w:rsid w:val="00E56146"/>
    <w:rsid w:val="00E6033A"/>
    <w:rsid w:val="00E668C8"/>
    <w:rsid w:val="00E74BB6"/>
    <w:rsid w:val="00E822F4"/>
    <w:rsid w:val="00E86C70"/>
    <w:rsid w:val="00E91760"/>
    <w:rsid w:val="00E9315B"/>
    <w:rsid w:val="00E97F64"/>
    <w:rsid w:val="00EA277F"/>
    <w:rsid w:val="00EA2A73"/>
    <w:rsid w:val="00EA2C42"/>
    <w:rsid w:val="00EA69C3"/>
    <w:rsid w:val="00EC16F6"/>
    <w:rsid w:val="00EC6F44"/>
    <w:rsid w:val="00ED2715"/>
    <w:rsid w:val="00EE29CC"/>
    <w:rsid w:val="00EE2CE1"/>
    <w:rsid w:val="00EE7485"/>
    <w:rsid w:val="00F012CB"/>
    <w:rsid w:val="00F139C1"/>
    <w:rsid w:val="00F1709B"/>
    <w:rsid w:val="00F206D1"/>
    <w:rsid w:val="00F40650"/>
    <w:rsid w:val="00F43B19"/>
    <w:rsid w:val="00F44C95"/>
    <w:rsid w:val="00F45202"/>
    <w:rsid w:val="00F46828"/>
    <w:rsid w:val="00F54E29"/>
    <w:rsid w:val="00F61CCA"/>
    <w:rsid w:val="00F620AA"/>
    <w:rsid w:val="00F77E20"/>
    <w:rsid w:val="00F833E1"/>
    <w:rsid w:val="00F93160"/>
    <w:rsid w:val="00FB46B2"/>
    <w:rsid w:val="00FB73EE"/>
    <w:rsid w:val="00FC03D2"/>
    <w:rsid w:val="00FC24CB"/>
    <w:rsid w:val="00FC3795"/>
    <w:rsid w:val="00FE0402"/>
    <w:rsid w:val="00FF4DF4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0FC09F1-FA03-4194-B0D1-8359BEE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D7"/>
    <w:pPr>
      <w:jc w:val="center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3A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3A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83A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8D28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8CF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D28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28CF"/>
    <w:rPr>
      <w:rFonts w:ascii="Times New Roman" w:hAnsi="Times New Roman"/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07A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A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BCF0-A75C-443E-B107-F9CA3D17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 и ЖКХ администрации г. Канска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Учетная запись Майкрософт</cp:lastModifiedBy>
  <cp:revision>3</cp:revision>
  <cp:lastPrinted>2013-04-04T00:08:00Z</cp:lastPrinted>
  <dcterms:created xsi:type="dcterms:W3CDTF">2014-04-01T06:41:00Z</dcterms:created>
  <dcterms:modified xsi:type="dcterms:W3CDTF">2014-04-09T02:41:00Z</dcterms:modified>
</cp:coreProperties>
</file>