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3" w:rsidRPr="00682824" w:rsidRDefault="009D74C3" w:rsidP="00682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24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судебных приставов-исполнителей </w:t>
      </w:r>
      <w:r w:rsidR="001C5215" w:rsidRPr="00682824">
        <w:rPr>
          <w:rFonts w:ascii="Times New Roman" w:hAnsi="Times New Roman" w:cs="Times New Roman"/>
          <w:b/>
          <w:sz w:val="28"/>
          <w:szCs w:val="28"/>
        </w:rPr>
        <w:t xml:space="preserve">отдела судебных приставов по г. Канску и </w:t>
      </w:r>
      <w:proofErr w:type="spellStart"/>
      <w:r w:rsidR="001C5215" w:rsidRPr="00682824">
        <w:rPr>
          <w:rFonts w:ascii="Times New Roman" w:hAnsi="Times New Roman" w:cs="Times New Roman"/>
          <w:b/>
          <w:sz w:val="28"/>
          <w:szCs w:val="28"/>
        </w:rPr>
        <w:t>Канскому</w:t>
      </w:r>
      <w:proofErr w:type="spellEnd"/>
      <w:r w:rsidR="001C5215" w:rsidRPr="00682824">
        <w:rPr>
          <w:rFonts w:ascii="Times New Roman" w:hAnsi="Times New Roman" w:cs="Times New Roman"/>
          <w:b/>
          <w:sz w:val="28"/>
          <w:szCs w:val="28"/>
        </w:rPr>
        <w:t xml:space="preserve"> району УФССП России по Красноярскому краю</w:t>
      </w:r>
    </w:p>
    <w:p w:rsidR="009D74C3" w:rsidRPr="001C5215" w:rsidRDefault="009D74C3" w:rsidP="009D74C3">
      <w:pPr>
        <w:rPr>
          <w:rFonts w:ascii="Times New Roman" w:hAnsi="Times New Roman" w:cs="Times New Roman"/>
          <w:sz w:val="28"/>
          <w:szCs w:val="28"/>
        </w:rPr>
      </w:pP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52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5215">
        <w:rPr>
          <w:rFonts w:ascii="Times New Roman" w:hAnsi="Times New Roman" w:cs="Times New Roman"/>
          <w:sz w:val="28"/>
          <w:szCs w:val="28"/>
        </w:rPr>
        <w:t>Канскую</w:t>
      </w:r>
      <w:proofErr w:type="spellEnd"/>
      <w:r w:rsidR="001C521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Pr="001C5215">
        <w:rPr>
          <w:rFonts w:ascii="Times New Roman" w:hAnsi="Times New Roman" w:cs="Times New Roman"/>
          <w:sz w:val="28"/>
          <w:szCs w:val="28"/>
        </w:rPr>
        <w:t xml:space="preserve"> поступают многочисленные обращения граждан по вопросу ненадлежащего взыскания судебными приставами-исполнителями денежных средств по исполнительным документам.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Как правило, граждане обращаются в органы прокуратуры до рассмотрения их претензий в порядке ведомственного контроля вышестоящими должностными лицами службы судебных приставов.</w:t>
      </w:r>
    </w:p>
    <w:p w:rsidR="009D74C3" w:rsidRPr="001C5215" w:rsidRDefault="009D74C3" w:rsidP="001C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Однако, ст. 121 Федерального закона РФ «Об исполнительном производстве» (далее – Закон) установлено, что постановления судебного пристава-исполнителя и других должностных лиц службы судебных приставов, их действия (бездействия) по исполнению исполнительного документа могут быть обжалованы в порядке подчиненности и оспорены в суде.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 xml:space="preserve">Учитывая требование Федерального закона РФ «О прокуратуре Российской Федерации» о том, что органы прокуратуры при осуществлении надзора не подменяют иные государственные органы, как правило, указанные жалобы направляются </w:t>
      </w:r>
      <w:proofErr w:type="spellStart"/>
      <w:r w:rsidR="001C5215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="001C5215">
        <w:rPr>
          <w:rFonts w:ascii="Times New Roman" w:hAnsi="Times New Roman" w:cs="Times New Roman"/>
          <w:sz w:val="28"/>
          <w:szCs w:val="28"/>
        </w:rPr>
        <w:t xml:space="preserve"> межрайонной прокуратурой</w:t>
      </w:r>
      <w:r w:rsidRPr="001C5215">
        <w:rPr>
          <w:rFonts w:ascii="Times New Roman" w:hAnsi="Times New Roman" w:cs="Times New Roman"/>
          <w:sz w:val="28"/>
          <w:szCs w:val="28"/>
        </w:rPr>
        <w:t xml:space="preserve"> для проведения проверки и принятия решения по существу в </w:t>
      </w:r>
      <w:r w:rsidR="001C5215">
        <w:rPr>
          <w:rFonts w:ascii="Times New Roman" w:hAnsi="Times New Roman" w:cs="Times New Roman"/>
          <w:sz w:val="28"/>
          <w:szCs w:val="28"/>
        </w:rPr>
        <w:t xml:space="preserve">отдел судебных приставов по г. Канску и </w:t>
      </w:r>
      <w:proofErr w:type="spellStart"/>
      <w:r w:rsidR="001C5215">
        <w:rPr>
          <w:rFonts w:ascii="Times New Roman" w:hAnsi="Times New Roman" w:cs="Times New Roman"/>
          <w:sz w:val="28"/>
          <w:szCs w:val="28"/>
        </w:rPr>
        <w:t>Канскому</w:t>
      </w:r>
      <w:proofErr w:type="spellEnd"/>
      <w:r w:rsidR="001C5215">
        <w:rPr>
          <w:rFonts w:ascii="Times New Roman" w:hAnsi="Times New Roman" w:cs="Times New Roman"/>
          <w:sz w:val="28"/>
          <w:szCs w:val="28"/>
        </w:rPr>
        <w:t xml:space="preserve"> району УФССП России по Красноярскому краю</w:t>
      </w:r>
      <w:r w:rsidRPr="001C5215">
        <w:rPr>
          <w:rFonts w:ascii="Times New Roman" w:hAnsi="Times New Roman" w:cs="Times New Roman"/>
          <w:sz w:val="28"/>
          <w:szCs w:val="28"/>
        </w:rPr>
        <w:t xml:space="preserve">, а также в Управление Федеральной Службы судебных приставов России по </w:t>
      </w:r>
      <w:r w:rsidR="001C5215">
        <w:rPr>
          <w:rFonts w:ascii="Times New Roman" w:hAnsi="Times New Roman" w:cs="Times New Roman"/>
          <w:sz w:val="28"/>
          <w:szCs w:val="28"/>
        </w:rPr>
        <w:t>Красноярскому краю</w:t>
      </w:r>
      <w:r w:rsidRPr="001C5215">
        <w:rPr>
          <w:rFonts w:ascii="Times New Roman" w:hAnsi="Times New Roman" w:cs="Times New Roman"/>
          <w:sz w:val="28"/>
          <w:szCs w:val="28"/>
        </w:rPr>
        <w:t>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Статьей 122 Закона определено, что жалоба на постановление должностного лица службы судебных приставов, его действия (бездействие) подается в течение 10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9D74C3" w:rsidRPr="001C5215" w:rsidRDefault="009D74C3" w:rsidP="001C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Указанный срок подачи жалобы имеет универсальное значение как при обжаловании в порядке подчиненности, так и при оспаривании постановлений должностных лиц службы судебных приставов, их действий (бездействия) в судебном порядке.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 xml:space="preserve">В соответствии со ст. 18 Закона пропущенный срок подачи жалобы может быть восстановлен, при условии, что одновременно с жалобой подано </w:t>
      </w:r>
      <w:r w:rsidRPr="001C5215">
        <w:rPr>
          <w:rFonts w:ascii="Times New Roman" w:hAnsi="Times New Roman" w:cs="Times New Roman"/>
          <w:sz w:val="28"/>
          <w:szCs w:val="28"/>
        </w:rPr>
        <w:lastRenderedPageBreak/>
        <w:t>ходатайство о восстановлении пропущенного срока и должностное лицо службы судебных приставов, рассматривающее жалобу, признает причины пропуска срока уважительными, а срок подачи ходатайства о восстановлении срока разумным.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Заявление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 Российской Федерации, на их действия (бездействие) подается главному судебному приставу субъекта Российской Федерации, в подчинении которого они находятся (ч. ч. 1, 2 ст. 123 Закона).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дневный срок со дня принятия.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 xml:space="preserve">Таким образом, для оперативного разрешения обращений по исполнению требований исполнительных документов, их необходимо подавать в Службу судебных приставов. При несогласии с принятым по обращению решением старшего судебного пристава-исполнителя района жалоба может быть подана в </w:t>
      </w:r>
      <w:proofErr w:type="spellStart"/>
      <w:r w:rsidR="001C5215">
        <w:rPr>
          <w:rFonts w:ascii="Times New Roman" w:hAnsi="Times New Roman" w:cs="Times New Roman"/>
          <w:sz w:val="28"/>
          <w:szCs w:val="28"/>
        </w:rPr>
        <w:t>Канскую</w:t>
      </w:r>
      <w:proofErr w:type="spellEnd"/>
      <w:r w:rsidR="001C521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Pr="001C5215">
        <w:rPr>
          <w:rFonts w:ascii="Times New Roman" w:hAnsi="Times New Roman" w:cs="Times New Roman"/>
          <w:sz w:val="28"/>
          <w:szCs w:val="28"/>
        </w:rPr>
        <w:t xml:space="preserve"> или в суд. А при несогласии с решением главного судебного пристава жалоба может быть подана в прокуратуру </w:t>
      </w:r>
      <w:r w:rsidR="001C521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C5215">
        <w:rPr>
          <w:rFonts w:ascii="Times New Roman" w:hAnsi="Times New Roman" w:cs="Times New Roman"/>
          <w:sz w:val="28"/>
          <w:szCs w:val="28"/>
        </w:rPr>
        <w:t xml:space="preserve"> или в суд.</w:t>
      </w:r>
    </w:p>
    <w:p w:rsidR="009D74C3" w:rsidRPr="001C5215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>При обращении с жалобой на действия или решения должностных лиц службы судебных приставов в органы прокуратуры следует указывать конкретные факты нарушения прав, допущенные сотрудниками Службы, и требующие принятия мер прокурорского реагирования.</w:t>
      </w:r>
    </w:p>
    <w:p w:rsidR="009D74C3" w:rsidRDefault="009D74C3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215">
        <w:rPr>
          <w:rFonts w:ascii="Times New Roman" w:hAnsi="Times New Roman" w:cs="Times New Roman"/>
          <w:sz w:val="28"/>
          <w:szCs w:val="28"/>
        </w:rPr>
        <w:t xml:space="preserve">Порядок рассмотрения в органах прокуратуры обращений граждан, в том числе на действия судебных приставов-исполнителей, урегулирован Федеральным законом «О порядке рассмотрения обращений граждан Российской Федерации» и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</w:t>
      </w:r>
      <w:r w:rsidRPr="001C5215">
        <w:rPr>
          <w:rFonts w:ascii="Times New Roman" w:hAnsi="Times New Roman" w:cs="Times New Roman"/>
          <w:sz w:val="28"/>
          <w:szCs w:val="28"/>
        </w:rPr>
        <w:lastRenderedPageBreak/>
        <w:t>30.01.2013 № 45. Срок рассмотрения обращения – 30 дней со дня регистрации.</w:t>
      </w:r>
    </w:p>
    <w:p w:rsidR="001C5215" w:rsidRDefault="001C5215" w:rsidP="001C5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215" w:rsidRPr="001C5215" w:rsidRDefault="001C5215" w:rsidP="001C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И.А.Хохлов</w:t>
      </w:r>
    </w:p>
    <w:p w:rsidR="0079338A" w:rsidRDefault="0079338A"/>
    <w:sectPr w:rsidR="0079338A" w:rsidSect="0000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6F31"/>
    <w:multiLevelType w:val="multilevel"/>
    <w:tmpl w:val="02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4C3"/>
    <w:rsid w:val="00002854"/>
    <w:rsid w:val="001C5215"/>
    <w:rsid w:val="00682824"/>
    <w:rsid w:val="0079338A"/>
    <w:rsid w:val="00832E06"/>
    <w:rsid w:val="009D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2015-08-14T01:34:00Z</dcterms:created>
  <dcterms:modified xsi:type="dcterms:W3CDTF">2015-08-14T01:37:00Z</dcterms:modified>
</cp:coreProperties>
</file>